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1A" w:rsidRDefault="002C6B1A" w:rsidP="00453D4C">
      <w:pPr>
        <w:pStyle w:val="Title"/>
        <w:framePr w:wrap="notBeside"/>
      </w:pPr>
      <w:r>
        <w:t>Instructi</w:t>
      </w:r>
      <w:r w:rsidR="00453D4C">
        <w:t>ons to Authors Preparing Their</w:t>
      </w:r>
    </w:p>
    <w:p w:rsidR="002C6B1A" w:rsidRDefault="002C6B1A" w:rsidP="00451F7F">
      <w:pPr>
        <w:pStyle w:val="Title"/>
        <w:framePr w:wrap="notBeside"/>
      </w:pPr>
      <w:r>
        <w:t>Camera Ready Papers</w:t>
      </w:r>
      <w:r w:rsidR="008E04EA">
        <w:t xml:space="preserve"> for </w:t>
      </w:r>
      <w:r w:rsidR="004F68D5">
        <w:t>SJEE</w:t>
      </w:r>
      <w:r w:rsidR="008E04EA">
        <w:t>E</w:t>
      </w:r>
      <w:r w:rsidR="00F86876">
        <w:t xml:space="preserve"> Journal</w:t>
      </w:r>
    </w:p>
    <w:p w:rsidR="002C6B1A" w:rsidRDefault="002C6B1A" w:rsidP="002C6B1A"/>
    <w:p w:rsidR="002C6B1A" w:rsidRPr="00961B94" w:rsidRDefault="00AE40D7" w:rsidP="00453D4C">
      <w:pPr>
        <w:pStyle w:val="Authors"/>
        <w:framePr w:wrap="notBeside"/>
        <w:spacing w:after="0"/>
      </w:pPr>
      <w:r w:rsidRPr="00AE40D7">
        <w:t>First Author</w:t>
      </w:r>
      <w:r>
        <w:rPr>
          <w:vertAlign w:val="superscript"/>
        </w:rPr>
        <w:t>1</w:t>
      </w:r>
      <w:r w:rsidRPr="00AE40D7">
        <w:t>, Second A</w:t>
      </w:r>
      <w:r>
        <w:t>uthor</w:t>
      </w:r>
      <w:r w:rsidR="00D867FC">
        <w:rPr>
          <w:vertAlign w:val="superscript"/>
        </w:rPr>
        <w:t>2</w:t>
      </w:r>
      <w:r w:rsidR="006E4283">
        <w:t>,</w:t>
      </w:r>
      <w:r>
        <w:t xml:space="preserve"> Third Author</w:t>
      </w:r>
      <w:r w:rsidR="00D867FC">
        <w:rPr>
          <w:vertAlign w:val="superscript"/>
        </w:rPr>
        <w:t>3</w:t>
      </w:r>
      <w:r w:rsidR="004F68D5">
        <w:t xml:space="preserve"> </w:t>
      </w:r>
    </w:p>
    <w:p w:rsidR="002C6B1A" w:rsidRPr="00453D4C" w:rsidRDefault="00AE40D7" w:rsidP="00453D4C">
      <w:pPr>
        <w:pStyle w:val="Authors"/>
        <w:framePr w:wrap="notBeside"/>
        <w:spacing w:after="0"/>
        <w:rPr>
          <w:i/>
        </w:rPr>
      </w:pPr>
      <w:r>
        <w:rPr>
          <w:i/>
          <w:vertAlign w:val="superscript"/>
        </w:rPr>
        <w:t>1</w:t>
      </w:r>
      <w:r w:rsidR="004F68D5">
        <w:rPr>
          <w:i/>
        </w:rPr>
        <w:t>Final year EEE, Saranathan college of Engineering, Panchapur, Trichy -12</w:t>
      </w:r>
    </w:p>
    <w:p w:rsidR="004F68D5" w:rsidRPr="00453D4C" w:rsidRDefault="00AE40D7" w:rsidP="004F68D5">
      <w:pPr>
        <w:pStyle w:val="Authors"/>
        <w:framePr w:wrap="notBeside"/>
        <w:spacing w:after="0"/>
        <w:rPr>
          <w:i/>
        </w:rPr>
      </w:pPr>
      <w:r>
        <w:rPr>
          <w:i/>
          <w:vertAlign w:val="superscript"/>
          <w:lang w:val="it-IT"/>
        </w:rPr>
        <w:t>2</w:t>
      </w:r>
      <w:r w:rsidR="004F68D5">
        <w:rPr>
          <w:i/>
          <w:lang w:val="it-IT"/>
        </w:rPr>
        <w:t xml:space="preserve"> Second year </w:t>
      </w:r>
      <w:r w:rsidR="004F68D5">
        <w:rPr>
          <w:i/>
        </w:rPr>
        <w:t>EEE, Saranathan college of Engineering, Panchapur, Trichy -12</w:t>
      </w:r>
    </w:p>
    <w:p w:rsidR="002C6B1A" w:rsidRPr="00453D4C" w:rsidRDefault="00AE40D7" w:rsidP="00453D4C">
      <w:pPr>
        <w:pStyle w:val="Authors"/>
        <w:framePr w:wrap="notBeside"/>
        <w:spacing w:after="0"/>
        <w:rPr>
          <w:i/>
        </w:rPr>
      </w:pPr>
      <w:r>
        <w:rPr>
          <w:i/>
        </w:rPr>
        <w:t>contact.author@mailserver.com</w:t>
      </w:r>
    </w:p>
    <w:p w:rsidR="00453D4C" w:rsidRDefault="00453D4C" w:rsidP="002C6B1A">
      <w:pPr>
        <w:sectPr w:rsidR="00453D4C" w:rsidSect="00A22C5F">
          <w:headerReference w:type="even" r:id="rId8"/>
          <w:headerReference w:type="default" r:id="rId9"/>
          <w:footerReference w:type="even" r:id="rId10"/>
          <w:footerReference w:type="default" r:id="rId11"/>
          <w:pgSz w:w="11907" w:h="16840" w:code="9"/>
          <w:pgMar w:top="1009" w:right="936" w:bottom="1009" w:left="936" w:header="380" w:footer="380" w:gutter="0"/>
          <w:cols w:space="720"/>
          <w:docGrid w:linePitch="360"/>
        </w:sectPr>
      </w:pPr>
    </w:p>
    <w:p w:rsidR="002C6B1A" w:rsidRPr="0041197F" w:rsidRDefault="000861F8" w:rsidP="00453D4C">
      <w:pPr>
        <w:pStyle w:val="Abstract"/>
      </w:pPr>
      <w:r w:rsidRPr="000861F8">
        <w:rPr>
          <w:rStyle w:val="FootnoteReference"/>
          <w:i/>
          <w:color w:val="FFFFFF"/>
        </w:rPr>
        <w:footnoteReference w:id="1"/>
      </w:r>
      <w:r w:rsidR="002C6B1A" w:rsidRPr="00A4719E">
        <w:rPr>
          <w:i/>
        </w:rPr>
        <w:t>Abstract</w:t>
      </w:r>
      <w:r w:rsidR="002C6B1A">
        <w:t xml:space="preserve">—These instructions provide basic guidelines to help </w:t>
      </w:r>
      <w:r w:rsidR="003C02AE">
        <w:t xml:space="preserve">authors </w:t>
      </w:r>
      <w:r w:rsidR="002C6B1A">
        <w:t>prepare their final camera-re</w:t>
      </w:r>
      <w:r w:rsidR="000A38DC">
        <w:t>ady papers for submission to</w:t>
      </w:r>
      <w:r w:rsidR="002C6B1A">
        <w:t xml:space="preserve"> </w:t>
      </w:r>
      <w:r w:rsidR="004F68D5">
        <w:t xml:space="preserve">Students Journal of </w:t>
      </w:r>
      <w:r w:rsidR="002C6B1A">
        <w:t xml:space="preserve">Electrical and </w:t>
      </w:r>
      <w:r w:rsidR="00D867FC">
        <w:t>Electronics Engineering</w:t>
      </w:r>
      <w:r w:rsidR="002C6B1A">
        <w:t xml:space="preserve">. </w:t>
      </w:r>
      <w:r w:rsidR="00125E75">
        <w:t xml:space="preserve">The </w:t>
      </w:r>
      <w:r w:rsidR="006A4F73">
        <w:t>a</w:t>
      </w:r>
      <w:r w:rsidR="002C6B1A">
        <w:t>bstr</w:t>
      </w:r>
      <w:r w:rsidR="00E12D13">
        <w:t>act</w:t>
      </w:r>
      <w:r w:rsidR="008A29C6">
        <w:t>, with a</w:t>
      </w:r>
      <w:r w:rsidR="002C6B1A">
        <w:t xml:space="preserve"> maximum </w:t>
      </w:r>
      <w:r w:rsidR="008A29C6">
        <w:t>of 200 words,</w:t>
      </w:r>
      <w:r w:rsidR="002C6B1A">
        <w:t xml:space="preserve"> should be self-explanatory and </w:t>
      </w:r>
      <w:r w:rsidR="005108E3">
        <w:t>summarize</w:t>
      </w:r>
      <w:r w:rsidR="002C6B1A">
        <w:t xml:space="preserve"> the e</w:t>
      </w:r>
      <w:r w:rsidR="00CB0191">
        <w:t>ssential qualities of the paper</w:t>
      </w:r>
      <w:r w:rsidR="002C6B1A">
        <w:t>.</w:t>
      </w:r>
      <w:r w:rsidR="003D4311">
        <w:t xml:space="preserve"> </w:t>
      </w:r>
      <w:r w:rsidR="00125E75" w:rsidRPr="0068478D">
        <w:rPr>
          <w:color w:val="0000FF"/>
        </w:rPr>
        <w:t xml:space="preserve">The </w:t>
      </w:r>
      <w:r w:rsidR="006A4F73">
        <w:rPr>
          <w:color w:val="0000FF"/>
        </w:rPr>
        <w:t>a</w:t>
      </w:r>
      <w:r w:rsidR="00125E75" w:rsidRPr="0068478D">
        <w:rPr>
          <w:color w:val="0000FF"/>
        </w:rPr>
        <w:t xml:space="preserve">bstract must clearly state the novelty of the work regarding the </w:t>
      </w:r>
      <w:r w:rsidR="00125E75">
        <w:rPr>
          <w:color w:val="0000FF"/>
        </w:rPr>
        <w:t>journal fields</w:t>
      </w:r>
      <w:r w:rsidR="00125E75" w:rsidRPr="0068478D">
        <w:rPr>
          <w:color w:val="0000FF"/>
        </w:rPr>
        <w:t>.</w:t>
      </w:r>
      <w:r w:rsidR="00125E75">
        <w:rPr>
          <w:color w:val="0000FF"/>
        </w:rPr>
        <w:t xml:space="preserve"> </w:t>
      </w:r>
      <w:r w:rsidR="003D4311">
        <w:t>Do not use more than 200 words</w:t>
      </w:r>
      <w:r w:rsidR="00FC2EA2">
        <w:t xml:space="preserve"> in the abstract</w:t>
      </w:r>
      <w:r w:rsidR="00CB78D6">
        <w:t xml:space="preserve"> and a</w:t>
      </w:r>
      <w:r w:rsidR="003D4311">
        <w:t xml:space="preserve">lso try to use only </w:t>
      </w:r>
      <w:r w:rsidR="00E85F75">
        <w:t>English</w:t>
      </w:r>
      <w:r w:rsidR="00B46987">
        <w:t xml:space="preserve"> characters in the abstract. O</w:t>
      </w:r>
      <w:r w:rsidR="003D4311">
        <w:t xml:space="preserve">ther characters, like </w:t>
      </w:r>
      <w:r w:rsidR="00A77B1A">
        <w:t xml:space="preserve">special </w:t>
      </w:r>
      <w:r w:rsidR="003D4311">
        <w:t xml:space="preserve">symbols, </w:t>
      </w:r>
      <w:r w:rsidR="007B0444">
        <w:t xml:space="preserve">Greek alphabet letters, </w:t>
      </w:r>
      <w:r w:rsidR="003D4311">
        <w:t>s</w:t>
      </w:r>
      <w:r w:rsidR="003D4311" w:rsidRPr="0041197F">
        <w:t xml:space="preserve">ubscript and superscript </w:t>
      </w:r>
      <w:r w:rsidR="000B187D">
        <w:t>styles</w:t>
      </w:r>
      <w:r w:rsidR="00370C00" w:rsidRPr="0041197F">
        <w:t>,</w:t>
      </w:r>
      <w:r w:rsidR="003D4311" w:rsidRPr="0041197F">
        <w:t xml:space="preserve"> could not be included in </w:t>
      </w:r>
      <w:r w:rsidR="00575F83">
        <w:t xml:space="preserve">the </w:t>
      </w:r>
      <w:r w:rsidR="003D4311" w:rsidRPr="0041197F">
        <w:t>abstract.</w:t>
      </w:r>
      <w:r w:rsidR="005100F1" w:rsidRPr="0041197F">
        <w:t xml:space="preserve"> </w:t>
      </w:r>
      <w:r w:rsidR="003A3A7F" w:rsidRPr="003A3A7F">
        <w:t xml:space="preserve">Do not cite references in the abstract. Do not delete the </w:t>
      </w:r>
      <w:r w:rsidR="006C559D">
        <w:t>character</w:t>
      </w:r>
      <w:r w:rsidR="003A3A7F" w:rsidRPr="003A3A7F">
        <w:t xml:space="preserve"> immediately </w:t>
      </w:r>
      <w:r w:rsidR="006C559D">
        <w:t>before the A</w:t>
      </w:r>
      <w:r w:rsidR="003A3A7F" w:rsidRPr="003A3A7F">
        <w:t>bstract; it sets the footnote at the bottom of this column.</w:t>
      </w:r>
      <w:r w:rsidR="0068478D">
        <w:t xml:space="preserve"> </w:t>
      </w:r>
      <w:r w:rsidR="005100F1" w:rsidRPr="0041197F">
        <w:t xml:space="preserve">Before starting a new submission you are kindly invited to read </w:t>
      </w:r>
      <w:r w:rsidR="007443C4">
        <w:t xml:space="preserve">all </w:t>
      </w:r>
      <w:r w:rsidR="005100F1" w:rsidRPr="0041197F">
        <w:t>the information.</w:t>
      </w:r>
    </w:p>
    <w:p w:rsidR="002C6B1A" w:rsidRDefault="002C6B1A" w:rsidP="002C6B1A"/>
    <w:p w:rsidR="002C6B1A" w:rsidRDefault="00BD1C27" w:rsidP="00453D4C">
      <w:pPr>
        <w:pStyle w:val="IndexTerms"/>
      </w:pPr>
      <w:r>
        <w:rPr>
          <w:i/>
        </w:rPr>
        <w:t xml:space="preserve">Keywords - </w:t>
      </w:r>
      <w:r w:rsidR="002C6B1A">
        <w:t xml:space="preserve">five key words or phrases arranged alphabetically and separated by commas. </w:t>
      </w:r>
    </w:p>
    <w:p w:rsidR="002C6B1A" w:rsidRDefault="002C6B1A" w:rsidP="00D456F7">
      <w:pPr>
        <w:pStyle w:val="Heading1"/>
        <w:numPr>
          <w:ilvl w:val="0"/>
          <w:numId w:val="14"/>
        </w:numPr>
      </w:pPr>
      <w:r>
        <w:t>I</w:t>
      </w:r>
      <w:r w:rsidR="00701539">
        <w:t>ntroduction</w:t>
      </w:r>
    </w:p>
    <w:p w:rsidR="002C6B1A" w:rsidRDefault="002C6B1A" w:rsidP="00453D4C">
      <w:pPr>
        <w:pStyle w:val="Text"/>
      </w:pPr>
      <w:r>
        <w:t xml:space="preserve">Prospective authors are invited to submit papers that fit within the scope of the journal. </w:t>
      </w:r>
      <w:r w:rsidRPr="00DD2222">
        <w:rPr>
          <w:color w:val="FF0000"/>
          <w:u w:val="single"/>
        </w:rPr>
        <w:t>Papers should be written in English and submitted in final camera-ready form</w:t>
      </w:r>
      <w:r>
        <w:t>.</w:t>
      </w:r>
      <w:r w:rsidR="0099229C">
        <w:t xml:space="preserve"> All text </w:t>
      </w:r>
      <w:r w:rsidR="00C34EEB">
        <w:t>has</w:t>
      </w:r>
      <w:r w:rsidR="0099229C">
        <w:t xml:space="preserve"> to be edited by using the styles defined in this document.</w:t>
      </w:r>
    </w:p>
    <w:p w:rsidR="00911EEB" w:rsidRDefault="009D787B" w:rsidP="00453D4C">
      <w:pPr>
        <w:pStyle w:val="Text"/>
      </w:pPr>
      <w:r w:rsidRPr="009D787B">
        <w:t>It is mandatory to submit your original work in Microsoft Word format (</w:t>
      </w:r>
      <w:r w:rsidR="00BD568F">
        <w:t>.</w:t>
      </w:r>
      <w:r w:rsidRPr="009D787B">
        <w:t>DOC</w:t>
      </w:r>
      <w:r w:rsidR="00A21F00">
        <w:t xml:space="preserve"> or .DOCX</w:t>
      </w:r>
      <w:r w:rsidRPr="009D787B">
        <w:t xml:space="preserve">) </w:t>
      </w:r>
      <w:r w:rsidR="00410ACF">
        <w:t xml:space="preserve">by </w:t>
      </w:r>
      <w:r w:rsidR="00FD5113">
        <w:t xml:space="preserve">using our </w:t>
      </w:r>
      <w:r w:rsidR="00A21F00">
        <w:t xml:space="preserve">mail-id. Your paper </w:t>
      </w:r>
      <w:r w:rsidR="000C2585">
        <w:t xml:space="preserve">length should not exceed by </w:t>
      </w:r>
      <w:r w:rsidR="00A21F00">
        <w:t xml:space="preserve">6 pages. </w:t>
      </w:r>
    </w:p>
    <w:p w:rsidR="002C6B1A" w:rsidRDefault="00701539" w:rsidP="00D456F7">
      <w:pPr>
        <w:pStyle w:val="Heading1"/>
        <w:numPr>
          <w:ilvl w:val="0"/>
          <w:numId w:val="14"/>
        </w:numPr>
      </w:pPr>
      <w:r>
        <w:t>Paper and Text Format</w:t>
      </w:r>
    </w:p>
    <w:p w:rsidR="00D657B0" w:rsidRPr="00923C6C" w:rsidRDefault="00D657B0" w:rsidP="00D657B0">
      <w:pPr>
        <w:pStyle w:val="Text"/>
      </w:pPr>
      <w:r>
        <w:t>When you open this document, select “Page Layout” from the “View” menu in the menu bar (View | Page Layout), which allows you to</w:t>
      </w:r>
      <w:r w:rsidRPr="00923C6C">
        <w:t xml:space="preserve"> see the footnotes. Then type over sections or cut and paste from another document and then use markup styles. Do not change the font sizes or line spacing to squeeze more text into a limited number of pages. Use italics for emphasis; do not underline. </w:t>
      </w:r>
    </w:p>
    <w:p w:rsidR="00D657B0" w:rsidRDefault="00D657B0" w:rsidP="00D657B0">
      <w:pPr>
        <w:pStyle w:val="Text"/>
      </w:pPr>
      <w:r w:rsidRPr="00923C6C">
        <w:t>To insert images in Word, position the cursor at the insertion point and either use Insert | Picture | From File or copy the image to the Windows clipboard and then Edit | Paste Special | Picture (with “Float</w:t>
      </w:r>
      <w:r>
        <w:t xml:space="preserve"> over text” unchecked).</w:t>
      </w:r>
    </w:p>
    <w:p w:rsidR="00C52785" w:rsidRDefault="00FF4246" w:rsidP="00D657B0">
      <w:pPr>
        <w:pStyle w:val="Text"/>
      </w:pPr>
      <w:r>
        <w:t>You are kindly advised to use</w:t>
      </w:r>
      <w:r w:rsidR="00A7302D">
        <w:t xml:space="preserve"> this template for editing your submission</w:t>
      </w:r>
      <w:r w:rsidR="00F20948">
        <w:t>,</w:t>
      </w:r>
      <w:r w:rsidR="00A7302D">
        <w:t xml:space="preserve"> </w:t>
      </w:r>
      <w:r>
        <w:t xml:space="preserve">as </w:t>
      </w:r>
      <w:r w:rsidR="00A7302D">
        <w:t>you have nothing to change in term</w:t>
      </w:r>
      <w:r w:rsidR="00165619">
        <w:t>s</w:t>
      </w:r>
      <w:r w:rsidR="00A7302D">
        <w:t xml:space="preserve"> of paper and text format. Simply applying the styles defined here will be sufficient. </w:t>
      </w:r>
    </w:p>
    <w:p w:rsidR="002C6B1A" w:rsidRDefault="002C6B1A" w:rsidP="00453D4C">
      <w:pPr>
        <w:pStyle w:val="Text"/>
      </w:pPr>
      <w:r>
        <w:t>Author name, affiliation and complete address are to be placed underneath the title. In case of multiple authorship of a submitted paper, the affiliation and complete address of each author must be specified.</w:t>
      </w:r>
    </w:p>
    <w:p w:rsidR="000C2585" w:rsidRDefault="000C2585" w:rsidP="00453D4C">
      <w:pPr>
        <w:pStyle w:val="Text"/>
      </w:pPr>
    </w:p>
    <w:p w:rsidR="002C6B1A" w:rsidRDefault="00701539" w:rsidP="00D456F7">
      <w:pPr>
        <w:pStyle w:val="Heading1"/>
        <w:numPr>
          <w:ilvl w:val="0"/>
          <w:numId w:val="14"/>
        </w:numPr>
      </w:pPr>
      <w:r>
        <w:t>Tables, Figures, Equations</w:t>
      </w:r>
    </w:p>
    <w:p w:rsidR="002C6B1A" w:rsidRDefault="002C6B1A" w:rsidP="00453D4C">
      <w:pPr>
        <w:pStyle w:val="Text"/>
      </w:pPr>
      <w:r>
        <w:t xml:space="preserve">Illustrations and tables should be progressively numbered, following the order cited in the text; they may be </w:t>
      </w:r>
      <w:r w:rsidR="00D37980">
        <w:t>organized</w:t>
      </w:r>
      <w:r>
        <w:t xml:space="preserve"> in one or two columns. Tables must be accompanied by a caption placed at the top. Figures (abbreviated Fig</w:t>
      </w:r>
      <w:r w:rsidR="00597E83">
        <w:t xml:space="preserve">ure </w:t>
      </w:r>
      <w:r w:rsidR="00BB30E8">
        <w:t xml:space="preserve">X </w:t>
      </w:r>
      <w:r w:rsidR="00597E83">
        <w:t xml:space="preserve">in the caption and Fig. </w:t>
      </w:r>
      <w:r w:rsidR="00BB30E8">
        <w:t xml:space="preserve">X </w:t>
      </w:r>
      <w:r w:rsidR="00597E83">
        <w:t>in the text</w:t>
      </w:r>
      <w:r>
        <w:t>) must be accompanied by a caption placed underneath</w:t>
      </w:r>
      <w:r w:rsidR="00597E83">
        <w:t xml:space="preserve"> ("Figure Caption" style)</w:t>
      </w:r>
      <w:r>
        <w:t xml:space="preserve">. References made to tables in text will not be abbreviated e.g. “in Table </w:t>
      </w:r>
      <w:r w:rsidR="00D456F7">
        <w:t>1</w:t>
      </w:r>
      <w:r>
        <w:t>, TN Roman means Times New Roman”.</w:t>
      </w:r>
    </w:p>
    <w:p w:rsidR="00453D4C" w:rsidRDefault="00453D4C" w:rsidP="00453D4C">
      <w:pPr>
        <w:pStyle w:val="Text"/>
      </w:pPr>
    </w:p>
    <w:p w:rsidR="002C6B1A" w:rsidRDefault="002C6B1A" w:rsidP="00453D4C">
      <w:pPr>
        <w:pStyle w:val="TableTitle"/>
      </w:pPr>
      <w:r>
        <w:t xml:space="preserve">TABLE </w:t>
      </w:r>
      <w:r w:rsidR="00D456F7">
        <w:t>1</w:t>
      </w:r>
      <w:r>
        <w:t>. THE RECOMMENDED FONTS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440"/>
        <w:gridCol w:w="900"/>
        <w:gridCol w:w="720"/>
      </w:tblGrid>
      <w:tr w:rsidR="00453D4C" w:rsidRPr="000538B5" w:rsidTr="000538B5">
        <w:tc>
          <w:tcPr>
            <w:tcW w:w="1800" w:type="dxa"/>
          </w:tcPr>
          <w:p w:rsidR="00453D4C" w:rsidRPr="000538B5" w:rsidRDefault="00453D4C" w:rsidP="000538B5">
            <w:pPr>
              <w:jc w:val="center"/>
              <w:rPr>
                <w:b/>
                <w:sz w:val="16"/>
                <w:szCs w:val="16"/>
              </w:rPr>
            </w:pPr>
            <w:r w:rsidRPr="000538B5">
              <w:rPr>
                <w:b/>
                <w:sz w:val="16"/>
                <w:szCs w:val="16"/>
              </w:rPr>
              <w:t>Item</w:t>
            </w:r>
          </w:p>
        </w:tc>
        <w:tc>
          <w:tcPr>
            <w:tcW w:w="1440" w:type="dxa"/>
          </w:tcPr>
          <w:p w:rsidR="00453D4C" w:rsidRPr="000538B5" w:rsidRDefault="00453D4C" w:rsidP="000538B5">
            <w:pPr>
              <w:jc w:val="center"/>
              <w:rPr>
                <w:b/>
                <w:sz w:val="16"/>
                <w:szCs w:val="16"/>
              </w:rPr>
            </w:pPr>
            <w:r w:rsidRPr="000538B5">
              <w:rPr>
                <w:b/>
                <w:sz w:val="16"/>
                <w:szCs w:val="16"/>
              </w:rPr>
              <w:t>Font</w:t>
            </w:r>
          </w:p>
        </w:tc>
        <w:tc>
          <w:tcPr>
            <w:tcW w:w="900" w:type="dxa"/>
          </w:tcPr>
          <w:p w:rsidR="00453D4C" w:rsidRPr="000538B5" w:rsidRDefault="00453D4C" w:rsidP="000538B5">
            <w:pPr>
              <w:jc w:val="center"/>
              <w:rPr>
                <w:b/>
                <w:sz w:val="16"/>
                <w:szCs w:val="16"/>
              </w:rPr>
            </w:pPr>
            <w:r w:rsidRPr="000538B5">
              <w:rPr>
                <w:b/>
                <w:sz w:val="16"/>
                <w:szCs w:val="16"/>
              </w:rPr>
              <w:t>Size</w:t>
            </w:r>
          </w:p>
        </w:tc>
        <w:tc>
          <w:tcPr>
            <w:tcW w:w="720" w:type="dxa"/>
          </w:tcPr>
          <w:p w:rsidR="00453D4C" w:rsidRPr="000538B5" w:rsidRDefault="00453D4C" w:rsidP="000538B5">
            <w:pPr>
              <w:jc w:val="center"/>
              <w:rPr>
                <w:b/>
                <w:sz w:val="16"/>
                <w:szCs w:val="16"/>
              </w:rPr>
            </w:pPr>
            <w:r w:rsidRPr="000538B5">
              <w:rPr>
                <w:b/>
                <w:sz w:val="16"/>
                <w:szCs w:val="16"/>
              </w:rPr>
              <w:t>Style</w:t>
            </w:r>
          </w:p>
        </w:tc>
      </w:tr>
      <w:tr w:rsidR="00453D4C" w:rsidTr="000538B5">
        <w:tc>
          <w:tcPr>
            <w:tcW w:w="1800" w:type="dxa"/>
          </w:tcPr>
          <w:p w:rsidR="00453D4C" w:rsidRPr="000538B5" w:rsidRDefault="00453D4C" w:rsidP="000538B5">
            <w:pPr>
              <w:jc w:val="center"/>
              <w:rPr>
                <w:sz w:val="16"/>
                <w:szCs w:val="16"/>
              </w:rPr>
            </w:pPr>
            <w:r w:rsidRPr="000538B5">
              <w:rPr>
                <w:sz w:val="16"/>
                <w:szCs w:val="16"/>
              </w:rPr>
              <w:t>Title of paper</w:t>
            </w:r>
          </w:p>
        </w:tc>
        <w:tc>
          <w:tcPr>
            <w:tcW w:w="1440" w:type="dxa"/>
          </w:tcPr>
          <w:p w:rsidR="00453D4C" w:rsidRPr="000538B5" w:rsidRDefault="00453D4C" w:rsidP="000538B5">
            <w:pPr>
              <w:jc w:val="center"/>
              <w:rPr>
                <w:sz w:val="16"/>
                <w:szCs w:val="16"/>
              </w:rPr>
            </w:pPr>
            <w:r w:rsidRPr="000538B5">
              <w:rPr>
                <w:sz w:val="16"/>
                <w:szCs w:val="16"/>
              </w:rPr>
              <w:t>TNRoman</w:t>
            </w:r>
          </w:p>
        </w:tc>
        <w:tc>
          <w:tcPr>
            <w:tcW w:w="900" w:type="dxa"/>
          </w:tcPr>
          <w:p w:rsidR="00453D4C" w:rsidRPr="000538B5" w:rsidRDefault="00453D4C" w:rsidP="000538B5">
            <w:pPr>
              <w:jc w:val="center"/>
              <w:rPr>
                <w:sz w:val="16"/>
                <w:szCs w:val="16"/>
              </w:rPr>
            </w:pPr>
            <w:r w:rsidRPr="000538B5">
              <w:rPr>
                <w:sz w:val="16"/>
                <w:szCs w:val="16"/>
              </w:rPr>
              <w:t>24</w:t>
            </w:r>
          </w:p>
        </w:tc>
        <w:tc>
          <w:tcPr>
            <w:tcW w:w="720" w:type="dxa"/>
          </w:tcPr>
          <w:p w:rsidR="00453D4C" w:rsidRPr="000538B5" w:rsidRDefault="00453D4C" w:rsidP="000538B5">
            <w:pPr>
              <w:jc w:val="center"/>
              <w:rPr>
                <w:sz w:val="16"/>
                <w:szCs w:val="16"/>
              </w:rPr>
            </w:pPr>
            <w:r w:rsidRPr="000538B5">
              <w:rPr>
                <w:sz w:val="16"/>
                <w:szCs w:val="16"/>
              </w:rPr>
              <w:t>Norm</w:t>
            </w:r>
          </w:p>
        </w:tc>
      </w:tr>
      <w:tr w:rsidR="00453D4C" w:rsidTr="000538B5">
        <w:tc>
          <w:tcPr>
            <w:tcW w:w="1800" w:type="dxa"/>
          </w:tcPr>
          <w:p w:rsidR="00453D4C" w:rsidRPr="000538B5" w:rsidRDefault="00F73300" w:rsidP="000538B5">
            <w:pPr>
              <w:jc w:val="center"/>
              <w:rPr>
                <w:sz w:val="16"/>
                <w:szCs w:val="16"/>
              </w:rPr>
            </w:pPr>
            <w:r w:rsidRPr="000538B5">
              <w:rPr>
                <w:sz w:val="16"/>
                <w:szCs w:val="16"/>
              </w:rPr>
              <w:t>Authors'</w:t>
            </w:r>
            <w:r w:rsidR="00453D4C" w:rsidRPr="000538B5">
              <w:rPr>
                <w:sz w:val="16"/>
                <w:szCs w:val="16"/>
              </w:rPr>
              <w:t xml:space="preserve"> names</w:t>
            </w:r>
          </w:p>
        </w:tc>
        <w:tc>
          <w:tcPr>
            <w:tcW w:w="1440" w:type="dxa"/>
          </w:tcPr>
          <w:p w:rsidR="00453D4C" w:rsidRPr="000538B5" w:rsidRDefault="00453D4C" w:rsidP="000538B5">
            <w:pPr>
              <w:jc w:val="center"/>
              <w:rPr>
                <w:sz w:val="16"/>
                <w:szCs w:val="16"/>
              </w:rPr>
            </w:pPr>
            <w:r w:rsidRPr="000538B5">
              <w:rPr>
                <w:sz w:val="16"/>
                <w:szCs w:val="16"/>
              </w:rPr>
              <w:t>TNRoman</w:t>
            </w:r>
          </w:p>
        </w:tc>
        <w:tc>
          <w:tcPr>
            <w:tcW w:w="900" w:type="dxa"/>
          </w:tcPr>
          <w:p w:rsidR="00453D4C" w:rsidRPr="000538B5" w:rsidRDefault="00453D4C" w:rsidP="000538B5">
            <w:pPr>
              <w:jc w:val="center"/>
              <w:rPr>
                <w:sz w:val="16"/>
                <w:szCs w:val="16"/>
              </w:rPr>
            </w:pPr>
            <w:r w:rsidRPr="000538B5">
              <w:rPr>
                <w:sz w:val="16"/>
                <w:szCs w:val="16"/>
              </w:rPr>
              <w:t>11</w:t>
            </w:r>
          </w:p>
        </w:tc>
        <w:tc>
          <w:tcPr>
            <w:tcW w:w="720" w:type="dxa"/>
          </w:tcPr>
          <w:p w:rsidR="00453D4C" w:rsidRPr="000538B5" w:rsidRDefault="00453D4C" w:rsidP="000538B5">
            <w:pPr>
              <w:jc w:val="center"/>
              <w:rPr>
                <w:sz w:val="16"/>
                <w:szCs w:val="16"/>
              </w:rPr>
            </w:pPr>
            <w:r w:rsidRPr="000538B5">
              <w:rPr>
                <w:sz w:val="16"/>
                <w:szCs w:val="16"/>
              </w:rPr>
              <w:t>Norm</w:t>
            </w:r>
          </w:p>
        </w:tc>
      </w:tr>
      <w:tr w:rsidR="00453D4C" w:rsidTr="000538B5">
        <w:tc>
          <w:tcPr>
            <w:tcW w:w="1800" w:type="dxa"/>
          </w:tcPr>
          <w:p w:rsidR="00453D4C" w:rsidRPr="000538B5" w:rsidRDefault="00F73300" w:rsidP="000538B5">
            <w:pPr>
              <w:jc w:val="center"/>
              <w:rPr>
                <w:sz w:val="16"/>
                <w:szCs w:val="16"/>
              </w:rPr>
            </w:pPr>
            <w:r w:rsidRPr="000538B5">
              <w:rPr>
                <w:sz w:val="16"/>
                <w:szCs w:val="16"/>
              </w:rPr>
              <w:t>Authors'</w:t>
            </w:r>
            <w:r w:rsidR="00453D4C" w:rsidRPr="000538B5">
              <w:rPr>
                <w:sz w:val="16"/>
                <w:szCs w:val="16"/>
              </w:rPr>
              <w:t xml:space="preserve"> address</w:t>
            </w:r>
          </w:p>
        </w:tc>
        <w:tc>
          <w:tcPr>
            <w:tcW w:w="1440" w:type="dxa"/>
          </w:tcPr>
          <w:p w:rsidR="00453D4C" w:rsidRPr="000538B5" w:rsidRDefault="00453D4C" w:rsidP="000538B5">
            <w:pPr>
              <w:jc w:val="center"/>
              <w:rPr>
                <w:sz w:val="16"/>
                <w:szCs w:val="16"/>
              </w:rPr>
            </w:pPr>
            <w:r w:rsidRPr="000538B5">
              <w:rPr>
                <w:sz w:val="16"/>
                <w:szCs w:val="16"/>
              </w:rPr>
              <w:t>TNRoman</w:t>
            </w:r>
          </w:p>
        </w:tc>
        <w:tc>
          <w:tcPr>
            <w:tcW w:w="900" w:type="dxa"/>
          </w:tcPr>
          <w:p w:rsidR="00453D4C" w:rsidRPr="000538B5" w:rsidRDefault="00453D4C" w:rsidP="000538B5">
            <w:pPr>
              <w:jc w:val="center"/>
              <w:rPr>
                <w:sz w:val="16"/>
                <w:szCs w:val="16"/>
              </w:rPr>
            </w:pPr>
            <w:r w:rsidRPr="000538B5">
              <w:rPr>
                <w:sz w:val="16"/>
                <w:szCs w:val="16"/>
              </w:rPr>
              <w:t>11</w:t>
            </w:r>
          </w:p>
        </w:tc>
        <w:tc>
          <w:tcPr>
            <w:tcW w:w="720" w:type="dxa"/>
          </w:tcPr>
          <w:p w:rsidR="00453D4C" w:rsidRPr="000538B5" w:rsidRDefault="00453D4C" w:rsidP="000538B5">
            <w:pPr>
              <w:jc w:val="center"/>
              <w:rPr>
                <w:sz w:val="16"/>
                <w:szCs w:val="16"/>
              </w:rPr>
            </w:pPr>
            <w:r w:rsidRPr="000538B5">
              <w:rPr>
                <w:sz w:val="16"/>
                <w:szCs w:val="16"/>
              </w:rPr>
              <w:t>Italic</w:t>
            </w:r>
          </w:p>
        </w:tc>
      </w:tr>
      <w:tr w:rsidR="00453D4C" w:rsidTr="000538B5">
        <w:tc>
          <w:tcPr>
            <w:tcW w:w="1800" w:type="dxa"/>
          </w:tcPr>
          <w:p w:rsidR="00453D4C" w:rsidRPr="000538B5" w:rsidRDefault="00453D4C" w:rsidP="000538B5">
            <w:pPr>
              <w:jc w:val="center"/>
              <w:rPr>
                <w:sz w:val="16"/>
                <w:szCs w:val="16"/>
              </w:rPr>
            </w:pPr>
            <w:r w:rsidRPr="000538B5">
              <w:rPr>
                <w:sz w:val="16"/>
                <w:szCs w:val="16"/>
              </w:rPr>
              <w:t>Abstract</w:t>
            </w:r>
          </w:p>
        </w:tc>
        <w:tc>
          <w:tcPr>
            <w:tcW w:w="1440" w:type="dxa"/>
          </w:tcPr>
          <w:p w:rsidR="00453D4C" w:rsidRPr="000538B5" w:rsidRDefault="00453D4C" w:rsidP="000538B5">
            <w:pPr>
              <w:jc w:val="center"/>
              <w:rPr>
                <w:sz w:val="16"/>
                <w:szCs w:val="16"/>
              </w:rPr>
            </w:pPr>
            <w:r w:rsidRPr="000538B5">
              <w:rPr>
                <w:sz w:val="16"/>
                <w:szCs w:val="16"/>
              </w:rPr>
              <w:t>TNRoman</w:t>
            </w:r>
          </w:p>
        </w:tc>
        <w:tc>
          <w:tcPr>
            <w:tcW w:w="900" w:type="dxa"/>
          </w:tcPr>
          <w:p w:rsidR="00453D4C" w:rsidRPr="000538B5" w:rsidRDefault="00453D4C" w:rsidP="000538B5">
            <w:pPr>
              <w:jc w:val="center"/>
              <w:rPr>
                <w:sz w:val="16"/>
                <w:szCs w:val="16"/>
              </w:rPr>
            </w:pPr>
            <w:r w:rsidRPr="000538B5">
              <w:rPr>
                <w:sz w:val="16"/>
                <w:szCs w:val="16"/>
              </w:rPr>
              <w:t>9</w:t>
            </w:r>
          </w:p>
        </w:tc>
        <w:tc>
          <w:tcPr>
            <w:tcW w:w="720" w:type="dxa"/>
          </w:tcPr>
          <w:p w:rsidR="00453D4C" w:rsidRPr="000538B5" w:rsidRDefault="00453D4C" w:rsidP="000538B5">
            <w:pPr>
              <w:jc w:val="center"/>
              <w:rPr>
                <w:sz w:val="16"/>
                <w:szCs w:val="16"/>
              </w:rPr>
            </w:pPr>
            <w:r w:rsidRPr="000538B5">
              <w:rPr>
                <w:sz w:val="16"/>
                <w:szCs w:val="16"/>
              </w:rPr>
              <w:t>Bold</w:t>
            </w:r>
          </w:p>
        </w:tc>
      </w:tr>
      <w:tr w:rsidR="00453D4C" w:rsidTr="000538B5">
        <w:tc>
          <w:tcPr>
            <w:tcW w:w="1800" w:type="dxa"/>
          </w:tcPr>
          <w:p w:rsidR="00453D4C" w:rsidRPr="000538B5" w:rsidRDefault="00453D4C" w:rsidP="000538B5">
            <w:pPr>
              <w:jc w:val="center"/>
              <w:rPr>
                <w:sz w:val="16"/>
                <w:szCs w:val="16"/>
              </w:rPr>
            </w:pPr>
            <w:r w:rsidRPr="000538B5">
              <w:rPr>
                <w:sz w:val="16"/>
                <w:szCs w:val="16"/>
              </w:rPr>
              <w:t>Title of sections</w:t>
            </w:r>
          </w:p>
        </w:tc>
        <w:tc>
          <w:tcPr>
            <w:tcW w:w="1440" w:type="dxa"/>
          </w:tcPr>
          <w:p w:rsidR="00453D4C" w:rsidRPr="000538B5" w:rsidRDefault="00453D4C" w:rsidP="000538B5">
            <w:pPr>
              <w:jc w:val="center"/>
              <w:rPr>
                <w:sz w:val="16"/>
                <w:szCs w:val="16"/>
              </w:rPr>
            </w:pPr>
            <w:r w:rsidRPr="000538B5">
              <w:rPr>
                <w:sz w:val="16"/>
                <w:szCs w:val="16"/>
              </w:rPr>
              <w:t>TNRoman</w:t>
            </w:r>
          </w:p>
        </w:tc>
        <w:tc>
          <w:tcPr>
            <w:tcW w:w="900" w:type="dxa"/>
          </w:tcPr>
          <w:p w:rsidR="00453D4C" w:rsidRPr="000538B5" w:rsidRDefault="00453D4C" w:rsidP="000538B5">
            <w:pPr>
              <w:jc w:val="center"/>
              <w:rPr>
                <w:sz w:val="16"/>
                <w:szCs w:val="16"/>
              </w:rPr>
            </w:pPr>
            <w:r w:rsidRPr="000538B5">
              <w:rPr>
                <w:sz w:val="16"/>
                <w:szCs w:val="16"/>
              </w:rPr>
              <w:t>10</w:t>
            </w:r>
          </w:p>
        </w:tc>
        <w:tc>
          <w:tcPr>
            <w:tcW w:w="720" w:type="dxa"/>
          </w:tcPr>
          <w:p w:rsidR="00453D4C" w:rsidRPr="000538B5" w:rsidRDefault="00453D4C" w:rsidP="000538B5">
            <w:pPr>
              <w:jc w:val="center"/>
              <w:rPr>
                <w:sz w:val="16"/>
                <w:szCs w:val="16"/>
              </w:rPr>
            </w:pPr>
            <w:r w:rsidRPr="000538B5">
              <w:rPr>
                <w:sz w:val="16"/>
                <w:szCs w:val="16"/>
              </w:rPr>
              <w:t>Norm</w:t>
            </w:r>
          </w:p>
        </w:tc>
      </w:tr>
      <w:tr w:rsidR="00453D4C" w:rsidTr="000538B5">
        <w:tc>
          <w:tcPr>
            <w:tcW w:w="1800" w:type="dxa"/>
          </w:tcPr>
          <w:p w:rsidR="00453D4C" w:rsidRPr="000538B5" w:rsidRDefault="00453D4C" w:rsidP="000538B5">
            <w:pPr>
              <w:jc w:val="center"/>
              <w:rPr>
                <w:sz w:val="16"/>
                <w:szCs w:val="16"/>
              </w:rPr>
            </w:pPr>
            <w:r w:rsidRPr="000538B5">
              <w:rPr>
                <w:sz w:val="16"/>
                <w:szCs w:val="16"/>
              </w:rPr>
              <w:t>Text, Formulae</w:t>
            </w:r>
          </w:p>
        </w:tc>
        <w:tc>
          <w:tcPr>
            <w:tcW w:w="1440" w:type="dxa"/>
          </w:tcPr>
          <w:p w:rsidR="00453D4C" w:rsidRPr="000538B5" w:rsidRDefault="00453D4C" w:rsidP="000538B5">
            <w:pPr>
              <w:jc w:val="center"/>
              <w:rPr>
                <w:sz w:val="16"/>
                <w:szCs w:val="16"/>
              </w:rPr>
            </w:pPr>
            <w:r w:rsidRPr="000538B5">
              <w:rPr>
                <w:sz w:val="16"/>
                <w:szCs w:val="16"/>
              </w:rPr>
              <w:t>TNRoman</w:t>
            </w:r>
          </w:p>
        </w:tc>
        <w:tc>
          <w:tcPr>
            <w:tcW w:w="900" w:type="dxa"/>
          </w:tcPr>
          <w:p w:rsidR="00453D4C" w:rsidRPr="000538B5" w:rsidRDefault="00453D4C" w:rsidP="000538B5">
            <w:pPr>
              <w:jc w:val="center"/>
              <w:rPr>
                <w:sz w:val="16"/>
                <w:szCs w:val="16"/>
              </w:rPr>
            </w:pPr>
            <w:r w:rsidRPr="000538B5">
              <w:rPr>
                <w:sz w:val="16"/>
                <w:szCs w:val="16"/>
              </w:rPr>
              <w:t>10</w:t>
            </w:r>
          </w:p>
        </w:tc>
        <w:tc>
          <w:tcPr>
            <w:tcW w:w="720" w:type="dxa"/>
          </w:tcPr>
          <w:p w:rsidR="00453D4C" w:rsidRPr="000538B5" w:rsidRDefault="00453D4C" w:rsidP="000538B5">
            <w:pPr>
              <w:jc w:val="center"/>
              <w:rPr>
                <w:sz w:val="16"/>
                <w:szCs w:val="16"/>
              </w:rPr>
            </w:pPr>
            <w:r w:rsidRPr="000538B5">
              <w:rPr>
                <w:sz w:val="16"/>
                <w:szCs w:val="16"/>
              </w:rPr>
              <w:t>Norm</w:t>
            </w:r>
          </w:p>
        </w:tc>
      </w:tr>
      <w:tr w:rsidR="00453D4C" w:rsidTr="000538B5">
        <w:tc>
          <w:tcPr>
            <w:tcW w:w="1800" w:type="dxa"/>
          </w:tcPr>
          <w:p w:rsidR="00453D4C" w:rsidRPr="000538B5" w:rsidRDefault="00453D4C" w:rsidP="000538B5">
            <w:pPr>
              <w:jc w:val="center"/>
              <w:rPr>
                <w:sz w:val="16"/>
                <w:szCs w:val="16"/>
              </w:rPr>
            </w:pPr>
            <w:r w:rsidRPr="000538B5">
              <w:rPr>
                <w:sz w:val="16"/>
                <w:szCs w:val="16"/>
              </w:rPr>
              <w:t>Algorithms</w:t>
            </w:r>
          </w:p>
        </w:tc>
        <w:tc>
          <w:tcPr>
            <w:tcW w:w="1440" w:type="dxa"/>
          </w:tcPr>
          <w:p w:rsidR="00453D4C" w:rsidRPr="000538B5" w:rsidRDefault="00453D4C" w:rsidP="000538B5">
            <w:pPr>
              <w:jc w:val="center"/>
              <w:rPr>
                <w:sz w:val="16"/>
                <w:szCs w:val="16"/>
              </w:rPr>
            </w:pPr>
            <w:r w:rsidRPr="000538B5">
              <w:rPr>
                <w:sz w:val="16"/>
                <w:szCs w:val="16"/>
              </w:rPr>
              <w:t>Courier New</w:t>
            </w:r>
          </w:p>
        </w:tc>
        <w:tc>
          <w:tcPr>
            <w:tcW w:w="900" w:type="dxa"/>
          </w:tcPr>
          <w:p w:rsidR="00453D4C" w:rsidRPr="000538B5" w:rsidRDefault="00453D4C" w:rsidP="000538B5">
            <w:pPr>
              <w:jc w:val="center"/>
              <w:rPr>
                <w:sz w:val="16"/>
                <w:szCs w:val="16"/>
              </w:rPr>
            </w:pPr>
            <w:r w:rsidRPr="000538B5">
              <w:rPr>
                <w:sz w:val="16"/>
                <w:szCs w:val="16"/>
              </w:rPr>
              <w:t>10</w:t>
            </w:r>
          </w:p>
        </w:tc>
        <w:tc>
          <w:tcPr>
            <w:tcW w:w="720" w:type="dxa"/>
          </w:tcPr>
          <w:p w:rsidR="00453D4C" w:rsidRPr="000538B5" w:rsidRDefault="00453D4C" w:rsidP="000538B5">
            <w:pPr>
              <w:jc w:val="center"/>
              <w:rPr>
                <w:sz w:val="16"/>
                <w:szCs w:val="16"/>
              </w:rPr>
            </w:pPr>
            <w:r w:rsidRPr="000538B5">
              <w:rPr>
                <w:sz w:val="16"/>
                <w:szCs w:val="16"/>
              </w:rPr>
              <w:t>Norm</w:t>
            </w:r>
          </w:p>
        </w:tc>
      </w:tr>
      <w:tr w:rsidR="00453D4C" w:rsidTr="000538B5">
        <w:tc>
          <w:tcPr>
            <w:tcW w:w="1800" w:type="dxa"/>
          </w:tcPr>
          <w:p w:rsidR="00453D4C" w:rsidRPr="000538B5" w:rsidRDefault="00453D4C" w:rsidP="000538B5">
            <w:pPr>
              <w:jc w:val="center"/>
              <w:rPr>
                <w:sz w:val="16"/>
                <w:szCs w:val="16"/>
              </w:rPr>
            </w:pPr>
            <w:r w:rsidRPr="000538B5">
              <w:rPr>
                <w:sz w:val="16"/>
                <w:szCs w:val="16"/>
              </w:rPr>
              <w:t>References</w:t>
            </w:r>
          </w:p>
        </w:tc>
        <w:tc>
          <w:tcPr>
            <w:tcW w:w="1440" w:type="dxa"/>
          </w:tcPr>
          <w:p w:rsidR="00453D4C" w:rsidRPr="000538B5" w:rsidRDefault="00453D4C" w:rsidP="000538B5">
            <w:pPr>
              <w:jc w:val="center"/>
              <w:rPr>
                <w:sz w:val="16"/>
                <w:szCs w:val="16"/>
              </w:rPr>
            </w:pPr>
            <w:r w:rsidRPr="000538B5">
              <w:rPr>
                <w:sz w:val="16"/>
                <w:szCs w:val="16"/>
              </w:rPr>
              <w:t>TNRoman</w:t>
            </w:r>
          </w:p>
        </w:tc>
        <w:tc>
          <w:tcPr>
            <w:tcW w:w="900" w:type="dxa"/>
          </w:tcPr>
          <w:p w:rsidR="00453D4C" w:rsidRPr="000538B5" w:rsidRDefault="00453D4C" w:rsidP="000538B5">
            <w:pPr>
              <w:jc w:val="center"/>
              <w:rPr>
                <w:sz w:val="16"/>
                <w:szCs w:val="16"/>
              </w:rPr>
            </w:pPr>
            <w:r w:rsidRPr="000538B5">
              <w:rPr>
                <w:sz w:val="16"/>
                <w:szCs w:val="16"/>
              </w:rPr>
              <w:t>8</w:t>
            </w:r>
          </w:p>
        </w:tc>
        <w:tc>
          <w:tcPr>
            <w:tcW w:w="720" w:type="dxa"/>
          </w:tcPr>
          <w:p w:rsidR="00453D4C" w:rsidRPr="000538B5" w:rsidRDefault="00453D4C" w:rsidP="000538B5">
            <w:pPr>
              <w:jc w:val="center"/>
              <w:rPr>
                <w:sz w:val="16"/>
                <w:szCs w:val="16"/>
              </w:rPr>
            </w:pPr>
            <w:r w:rsidRPr="000538B5">
              <w:rPr>
                <w:sz w:val="16"/>
                <w:szCs w:val="16"/>
              </w:rPr>
              <w:t>Norm</w:t>
            </w:r>
          </w:p>
        </w:tc>
      </w:tr>
    </w:tbl>
    <w:p w:rsidR="002A1FC7" w:rsidRPr="005332D1" w:rsidRDefault="002A1FC7" w:rsidP="002A1FC7">
      <w:pPr>
        <w:pStyle w:val="Text"/>
        <w:rPr>
          <w:sz w:val="16"/>
          <w:szCs w:val="16"/>
        </w:rPr>
      </w:pPr>
    </w:p>
    <w:p w:rsidR="00CB1A6D" w:rsidRPr="002A1FC7" w:rsidRDefault="00CB1A6D" w:rsidP="002A1FC7">
      <w:pPr>
        <w:pStyle w:val="Text"/>
      </w:pPr>
      <w:r w:rsidRPr="002A1FC7">
        <w:t>When inserting figures, they should be as clear as possible. Do not use fo</w:t>
      </w:r>
      <w:r w:rsidR="002A1FC7">
        <w:t>nt sizes smaller than 8 TNRoman, as they will be difficult to read.</w:t>
      </w:r>
    </w:p>
    <w:p w:rsidR="002A1FC7" w:rsidRPr="005332D1" w:rsidRDefault="00F250E1" w:rsidP="002A1FC7">
      <w:pPr>
        <w:pStyle w:val="Text"/>
        <w:ind w:firstLine="0"/>
        <w:jc w:val="left"/>
        <w:rPr>
          <w:sz w:val="16"/>
          <w:szCs w:val="16"/>
        </w:rPr>
      </w:pPr>
      <w:r>
        <w:rPr>
          <w:noProof/>
        </w:rPr>
        <w:drawing>
          <wp:inline distT="0" distB="0" distL="0" distR="0">
            <wp:extent cx="3086100" cy="1549400"/>
            <wp:effectExtent l="19050" t="0" r="0" b="0"/>
            <wp:docPr id="1" name="Picture 1" descr="doktorat sa estimatorpm_lambda003_samo s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torat sa estimatorpm_lambda003_samo slip2"/>
                    <pic:cNvPicPr>
                      <a:picLocks noChangeAspect="1" noChangeArrowheads="1"/>
                    </pic:cNvPicPr>
                  </pic:nvPicPr>
                  <pic:blipFill>
                    <a:blip r:embed="rId12" cstate="print"/>
                    <a:srcRect/>
                    <a:stretch>
                      <a:fillRect/>
                    </a:stretch>
                  </pic:blipFill>
                  <pic:spPr bwMode="auto">
                    <a:xfrm>
                      <a:off x="0" y="0"/>
                      <a:ext cx="3086100" cy="1549400"/>
                    </a:xfrm>
                    <a:prstGeom prst="rect">
                      <a:avLst/>
                    </a:prstGeom>
                    <a:noFill/>
                    <a:ln w="9525">
                      <a:noFill/>
                      <a:miter lim="800000"/>
                      <a:headEnd/>
                      <a:tailEnd/>
                    </a:ln>
                  </pic:spPr>
                </pic:pic>
              </a:graphicData>
            </a:graphic>
          </wp:inline>
        </w:drawing>
      </w:r>
      <w:r w:rsidR="002A1FC7" w:rsidRPr="002A1FC7">
        <w:rPr>
          <w:rStyle w:val="FigureCaptionChar"/>
        </w:rPr>
        <w:t xml:space="preserve"> Figure 1. Wheel slip response with the proposed control algorithm</w:t>
      </w:r>
      <w:r w:rsidR="002A1FC7">
        <w:rPr>
          <w:rStyle w:val="FigureCaptionChar"/>
        </w:rPr>
        <w:br/>
      </w:r>
    </w:p>
    <w:p w:rsidR="002A1FC7" w:rsidRPr="002A1FC7" w:rsidRDefault="002A1FC7" w:rsidP="002A1FC7">
      <w:pPr>
        <w:pStyle w:val="Text"/>
      </w:pPr>
      <w:r>
        <w:t>Color pictures are also acceptable, but you have to be sure they will be also visibl</w:t>
      </w:r>
      <w:r w:rsidR="00994860">
        <w:t>e on gray</w:t>
      </w:r>
      <w:r>
        <w:t>scale printing. In the online version of your paper they will be in color version.</w:t>
      </w:r>
    </w:p>
    <w:p w:rsidR="000C62E9" w:rsidRDefault="005676E7" w:rsidP="00D456F7">
      <w:pPr>
        <w:pStyle w:val="Heading1"/>
        <w:numPr>
          <w:ilvl w:val="0"/>
          <w:numId w:val="14"/>
        </w:numPr>
      </w:pPr>
      <w:r>
        <w:t>Math</w:t>
      </w:r>
    </w:p>
    <w:p w:rsidR="003D6D82" w:rsidRDefault="000C62E9" w:rsidP="000C62E9">
      <w:pPr>
        <w:pStyle w:val="Text"/>
      </w:pPr>
      <w:r>
        <w:t>If you are using Word, use either the Microsoft Equation Editor or the MathType add-on (http://www.mathtype.com) for equations in your paper (Insert | Object | Create New | Microsoft Equation or MathType Equation). “Float over text” should not be selected.</w:t>
      </w:r>
    </w:p>
    <w:p w:rsidR="003D6D82" w:rsidRDefault="003D6D82" w:rsidP="003D6D82">
      <w:pPr>
        <w:pStyle w:val="Text"/>
        <w:jc w:val="right"/>
      </w:pPr>
      <w:r w:rsidRPr="00B357F9">
        <w:rPr>
          <w:position w:val="-32"/>
        </w:rPr>
        <w:object w:dxaOrig="301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35pt" o:ole="">
            <v:imagedata r:id="rId13" o:title=""/>
          </v:shape>
          <o:OLEObject Type="Embed" ProgID="Equation.DSMT4" ShapeID="_x0000_i1025" DrawAspect="Content" ObjectID="_1474430533" r:id="rId14"/>
        </w:object>
      </w:r>
      <w:r>
        <w:tab/>
      </w:r>
      <w:r>
        <w:tab/>
      </w:r>
      <w:r w:rsidRPr="003D6D82">
        <w:t>(1)</w:t>
      </w:r>
    </w:p>
    <w:p w:rsidR="000C62E9" w:rsidRPr="003D6D82" w:rsidRDefault="00066ACB" w:rsidP="003D6D82">
      <w:pPr>
        <w:pStyle w:val="Text"/>
      </w:pPr>
      <w:r>
        <w:t xml:space="preserve">Each formula should occupy one line. Consecutive numbers should be marked in brackets. </w:t>
      </w:r>
      <w:r w:rsidR="003D6D82" w:rsidRPr="003D6D82">
        <w:t>Al</w:t>
      </w:r>
      <w:r w:rsidR="003D6D82">
        <w:t>l equations should be numbered</w:t>
      </w:r>
      <w:r w:rsidR="0079617B">
        <w:t xml:space="preserve"> (the numbers should be right</w:t>
      </w:r>
      <w:r w:rsidR="0079617B">
        <w:rPr>
          <w:lang w:val="ro-RO"/>
        </w:rPr>
        <w:t>-</w:t>
      </w:r>
      <w:r w:rsidR="0079617B">
        <w:t>aligned)</w:t>
      </w:r>
      <w:r w:rsidR="003D6D82">
        <w:t>, and cited (1) in the text.</w:t>
      </w:r>
    </w:p>
    <w:p w:rsidR="003D713C" w:rsidRDefault="005676E7" w:rsidP="00D456F7">
      <w:pPr>
        <w:pStyle w:val="Heading1"/>
        <w:numPr>
          <w:ilvl w:val="0"/>
          <w:numId w:val="14"/>
        </w:numPr>
      </w:pPr>
      <w:r>
        <w:t xml:space="preserve">References Section </w:t>
      </w:r>
    </w:p>
    <w:p w:rsidR="003D713C" w:rsidRDefault="003D713C" w:rsidP="003D713C">
      <w:pPr>
        <w:pStyle w:val="Text"/>
      </w:pPr>
      <w:r>
        <w:t xml:space="preserve">Number the citations consecutively, in square brackets [1]. The sentence punctuation follows the brackets [2]. Multiple references </w:t>
      </w:r>
      <w:r w:rsidR="003F330F">
        <w:t>[1], [2] and</w:t>
      </w:r>
      <w:r>
        <w:t xml:space="preserve"> [3]</w:t>
      </w:r>
      <w:r w:rsidR="00963340">
        <w:t>,</w:t>
      </w:r>
      <w:r>
        <w:t xml:space="preserve"> </w:t>
      </w:r>
      <w:r w:rsidR="003F330F">
        <w:t xml:space="preserve">should be cited [1-3]. </w:t>
      </w:r>
      <w:r w:rsidR="003F330F" w:rsidRPr="003F330F">
        <w:t>Also, use [4],[6-8] and not [4],[6],[7],[8].</w:t>
      </w:r>
      <w:r>
        <w:t xml:space="preserve"> In sentences, refer simply to the reference number, as in [3]. Do not use “Ref. [3]” or “reference [3]” except at the beginning of a sentence: “Reference [3] s</w:t>
      </w:r>
      <w:r w:rsidR="00D9472D">
        <w:t>hows ...</w:t>
      </w:r>
      <w:r>
        <w:t>.”</w:t>
      </w:r>
      <w:r w:rsidR="002C2282">
        <w:t xml:space="preserve">. </w:t>
      </w:r>
    </w:p>
    <w:p w:rsidR="003D713C" w:rsidRDefault="003D713C" w:rsidP="003D713C">
      <w:pPr>
        <w:pStyle w:val="Text"/>
      </w:pPr>
      <w:r>
        <w:t xml:space="preserve">Give all authors’ names; do not use “et al.” unless there are six authors or more. Use a space after authors’ initials. Papers that have not been published should </w:t>
      </w:r>
      <w:r w:rsidR="003F330F">
        <w:t>be c</w:t>
      </w:r>
      <w:r>
        <w:t xml:space="preserve">ited </w:t>
      </w:r>
      <w:r w:rsidR="003F330F">
        <w:t xml:space="preserve">only if they have a DOI number assigned and should be referenced </w:t>
      </w:r>
      <w:r>
        <w:t xml:space="preserve">as </w:t>
      </w:r>
      <w:r w:rsidR="003F330F">
        <w:t>“to be published”</w:t>
      </w:r>
      <w:r>
        <w:t xml:space="preserve"> [</w:t>
      </w:r>
      <w:r w:rsidR="008909C1">
        <w:t>4</w:t>
      </w:r>
      <w:r>
        <w:t xml:space="preserve">]. Papers that </w:t>
      </w:r>
      <w:r w:rsidR="008909C1">
        <w:t xml:space="preserve">have been submitted for publication or </w:t>
      </w:r>
      <w:r>
        <w:t>have been accepted for publication</w:t>
      </w:r>
      <w:r w:rsidR="0061189C">
        <w:t xml:space="preserve"> </w:t>
      </w:r>
      <w:r w:rsidR="0061189C">
        <w:rPr>
          <w:lang w:val="ro-RO"/>
        </w:rPr>
        <w:t>-</w:t>
      </w:r>
      <w:r>
        <w:t xml:space="preserve"> but not yet specified for an issue</w:t>
      </w:r>
      <w:r w:rsidR="0061189C">
        <w:t xml:space="preserve"> and they have no DOI assigned</w:t>
      </w:r>
      <w:r w:rsidR="003F330F">
        <w:t>,</w:t>
      </w:r>
      <w:r>
        <w:t xml:space="preserve"> should </w:t>
      </w:r>
      <w:r w:rsidR="008909C1">
        <w:t>not be cited.</w:t>
      </w:r>
    </w:p>
    <w:p w:rsidR="002C6B1A" w:rsidRDefault="005676E7" w:rsidP="00D456F7">
      <w:pPr>
        <w:pStyle w:val="Heading1"/>
        <w:numPr>
          <w:ilvl w:val="0"/>
          <w:numId w:val="14"/>
        </w:numPr>
      </w:pPr>
      <w:r>
        <w:t>Conclusion</w:t>
      </w:r>
    </w:p>
    <w:p w:rsidR="00D17714" w:rsidRDefault="00C61B6C" w:rsidP="004267C6">
      <w:pPr>
        <w:pStyle w:val="Text"/>
      </w:pPr>
      <w:r>
        <w:t xml:space="preserve">A conclusion section is compulsory. </w:t>
      </w:r>
      <w:r w:rsidRPr="00B20280">
        <w:t>Although a conclusion may review the main points of the paper, do not replicate the abstract as the conclusion. A conclusion might elaborate on the importance of the work or suggest applications and extensions</w:t>
      </w:r>
      <w:r w:rsidR="0098207E">
        <w:t xml:space="preserve">. Make sure that the whole text </w:t>
      </w:r>
      <w:r>
        <w:t>of your paper observes the textual arrangement on this page.</w:t>
      </w:r>
      <w:r w:rsidR="00D17714">
        <w:t xml:space="preserve"> </w:t>
      </w:r>
    </w:p>
    <w:p w:rsidR="002C6B1A" w:rsidRDefault="005676E7" w:rsidP="004267C6">
      <w:pPr>
        <w:pStyle w:val="ReferenceHead"/>
      </w:pPr>
      <w:r>
        <w:t>References</w:t>
      </w:r>
    </w:p>
    <w:p w:rsidR="004F37F0" w:rsidRDefault="004F37F0" w:rsidP="002061AB">
      <w:pPr>
        <w:pStyle w:val="References"/>
        <w:numPr>
          <w:ilvl w:val="0"/>
          <w:numId w:val="12"/>
        </w:numPr>
      </w:pPr>
      <w:r>
        <w:t>J. U. Duncombe, “Infrared navigation Part I: An assessment of feasibility (Periodical style),” IEEE Trans. Electron Devices, vol. ED-11, pp. 3439, Jan. 1959.</w:t>
      </w:r>
      <w:r w:rsidR="002061AB">
        <w:t xml:space="preserve"> [Online]. Available: http://d</w:t>
      </w:r>
      <w:r w:rsidR="002867FA">
        <w:t>x.doi.org/10.4316/ieee.1959</w:t>
      </w:r>
      <w:r w:rsidR="005C5829">
        <w:t>.3422</w:t>
      </w:r>
    </w:p>
    <w:p w:rsidR="004F37F0" w:rsidRDefault="004F37F0" w:rsidP="004F37F0">
      <w:pPr>
        <w:pStyle w:val="References"/>
        <w:numPr>
          <w:ilvl w:val="0"/>
          <w:numId w:val="12"/>
        </w:numPr>
      </w:pPr>
      <w:r>
        <w:t xml:space="preserve">M. Young, </w:t>
      </w:r>
      <w:r>
        <w:rPr>
          <w:i/>
          <w:iCs/>
        </w:rPr>
        <w:t xml:space="preserve">The </w:t>
      </w:r>
      <w:r w:rsidR="00A805E3">
        <w:rPr>
          <w:i/>
          <w:iCs/>
        </w:rPr>
        <w:t>Technical</w:t>
      </w:r>
      <w:r>
        <w:rPr>
          <w:i/>
          <w:iCs/>
        </w:rPr>
        <w:t xml:space="preserve"> Writers Handbook.</w:t>
      </w:r>
      <w:r w:rsidR="00DC3C3B">
        <w:t xml:space="preserve"> </w:t>
      </w:r>
      <w:r>
        <w:t xml:space="preserve">Mill Valley, CA: University Science, </w:t>
      </w:r>
      <w:r w:rsidR="00A9363B">
        <w:t xml:space="preserve">pp. 1023-1045, </w:t>
      </w:r>
      <w:r>
        <w:t>1989.</w:t>
      </w:r>
    </w:p>
    <w:p w:rsidR="004F37F0" w:rsidRDefault="004F37F0" w:rsidP="004F37F0">
      <w:pPr>
        <w:pStyle w:val="References"/>
        <w:numPr>
          <w:ilvl w:val="0"/>
          <w:numId w:val="12"/>
        </w:numPr>
      </w:pPr>
      <w:r>
        <w:t xml:space="preserve">D. Knuth. The Art of Programming. Addison-Wesley, </w:t>
      </w:r>
      <w:r w:rsidR="003F330F">
        <w:t xml:space="preserve">pp. 82-86, </w:t>
      </w:r>
      <w:r>
        <w:t>1973.</w:t>
      </w:r>
    </w:p>
    <w:p w:rsidR="004F37F0" w:rsidRDefault="004F37F0" w:rsidP="004F37F0">
      <w:pPr>
        <w:pStyle w:val="References"/>
        <w:numPr>
          <w:ilvl w:val="0"/>
          <w:numId w:val="12"/>
        </w:numPr>
      </w:pPr>
      <w:r>
        <w:t xml:space="preserve">E. H. Miller, “A note on reflector arrays (Periodical style—Accepted for publication),” </w:t>
      </w:r>
      <w:r>
        <w:rPr>
          <w:i/>
          <w:iCs/>
        </w:rPr>
        <w:t>IEEE Trans. Antennas Propagat.</w:t>
      </w:r>
      <w:r>
        <w:t xml:space="preserve">, </w:t>
      </w:r>
      <w:r w:rsidR="003F330F">
        <w:t xml:space="preserve">doi: 10.4316/ieee.1959.3422, </w:t>
      </w:r>
      <w:r>
        <w:t>to be published.</w:t>
      </w:r>
    </w:p>
    <w:p w:rsidR="00B07931" w:rsidRPr="00D867FC" w:rsidRDefault="004F37F0" w:rsidP="00D867FC">
      <w:pPr>
        <w:pStyle w:val="References"/>
        <w:numPr>
          <w:ilvl w:val="0"/>
          <w:numId w:val="12"/>
        </w:numPr>
      </w:pPr>
      <w:r>
        <w:t xml:space="preserve">S. P. Binguac, “On the compatibility of adaptive controllers (Published Conference Proceedings style),” in </w:t>
      </w:r>
      <w:r>
        <w:rPr>
          <w:i/>
          <w:iCs/>
        </w:rPr>
        <w:t>Proc. 4th Annu. Allerton Conf. Circuits and Systems Theory</w:t>
      </w:r>
      <w:r>
        <w:t>, New York, 1994, pp. 8–16.</w:t>
      </w:r>
      <w:r w:rsidR="00C612EB">
        <w:t xml:space="preserve"> [Online]. Available: http://dx.doi.org/10.1011</w:t>
      </w:r>
      <w:r w:rsidR="009F0660">
        <w:t>/sp.1994</w:t>
      </w:r>
      <w:r w:rsidR="00D867FC">
        <w:t>.</w:t>
      </w:r>
    </w:p>
    <w:p w:rsidR="008D7838" w:rsidRDefault="008D7838" w:rsidP="008D7838">
      <w:pPr>
        <w:pStyle w:val="References"/>
        <w:numPr>
          <w:ilvl w:val="0"/>
          <w:numId w:val="0"/>
        </w:numPr>
        <w:ind w:left="360" w:hanging="360"/>
        <w:rPr>
          <w:b/>
          <w:color w:val="FF0000"/>
        </w:rPr>
      </w:pPr>
    </w:p>
    <w:p w:rsidR="008D7838" w:rsidRDefault="008D7838" w:rsidP="00B07931">
      <w:pPr>
        <w:pStyle w:val="References"/>
        <w:numPr>
          <w:ilvl w:val="0"/>
          <w:numId w:val="0"/>
        </w:numPr>
        <w:sectPr w:rsidR="008D7838" w:rsidSect="00AD2C89">
          <w:type w:val="continuous"/>
          <w:pgSz w:w="11907" w:h="16840" w:code="9"/>
          <w:pgMar w:top="1008" w:right="936" w:bottom="1008" w:left="936" w:header="374" w:footer="374" w:gutter="0"/>
          <w:cols w:num="2" w:space="284"/>
          <w:docGrid w:linePitch="360"/>
        </w:sectPr>
      </w:pPr>
    </w:p>
    <w:p w:rsidR="00B07931" w:rsidRDefault="00B07931" w:rsidP="00D867FC">
      <w:pPr>
        <w:pStyle w:val="References"/>
        <w:numPr>
          <w:ilvl w:val="0"/>
          <w:numId w:val="0"/>
        </w:numPr>
      </w:pPr>
    </w:p>
    <w:sectPr w:rsidR="00B07931" w:rsidSect="001523C7">
      <w:type w:val="continuous"/>
      <w:pgSz w:w="11907" w:h="16840" w:code="9"/>
      <w:pgMar w:top="1009" w:right="936" w:bottom="1009" w:left="936" w:header="380" w:footer="38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D96" w:rsidRDefault="00EF5D96">
      <w:r>
        <w:separator/>
      </w:r>
    </w:p>
  </w:endnote>
  <w:endnote w:type="continuationSeparator" w:id="0">
    <w:p w:rsidR="00EF5D96" w:rsidRDefault="00EF5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6D" w:rsidRDefault="004C1870" w:rsidP="00BC4C44">
    <w:pPr>
      <w:pStyle w:val="Footer"/>
      <w:framePr w:wrap="around" w:vAnchor="text" w:hAnchor="margin" w:xAlign="outside" w:y="1"/>
      <w:rPr>
        <w:rStyle w:val="PageNumber"/>
      </w:rPr>
    </w:pPr>
    <w:r>
      <w:rPr>
        <w:rStyle w:val="PageNumber"/>
      </w:rPr>
      <w:fldChar w:fldCharType="begin"/>
    </w:r>
    <w:r w:rsidR="00CB1A6D">
      <w:rPr>
        <w:rStyle w:val="PageNumber"/>
      </w:rPr>
      <w:instrText xml:space="preserve">PAGE  </w:instrText>
    </w:r>
    <w:r>
      <w:rPr>
        <w:rStyle w:val="PageNumber"/>
      </w:rPr>
      <w:fldChar w:fldCharType="separate"/>
    </w:r>
    <w:r w:rsidR="00990012">
      <w:rPr>
        <w:rStyle w:val="PageNumber"/>
        <w:noProof/>
      </w:rPr>
      <w:t>2</w:t>
    </w:r>
    <w:r>
      <w:rPr>
        <w:rStyle w:val="PageNumber"/>
      </w:rPr>
      <w:fldChar w:fldCharType="end"/>
    </w:r>
  </w:p>
  <w:p w:rsidR="00CB1A6D" w:rsidRDefault="00CB1A6D" w:rsidP="005F0E4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6D" w:rsidRPr="00BB69C6" w:rsidRDefault="004C1870" w:rsidP="005F0E43">
    <w:pPr>
      <w:pStyle w:val="Footer"/>
      <w:framePr w:wrap="around" w:vAnchor="text" w:hAnchor="margin" w:xAlign="outside" w:y="1"/>
      <w:rPr>
        <w:rStyle w:val="PageNumber"/>
      </w:rPr>
    </w:pPr>
    <w:r w:rsidRPr="00BB69C6">
      <w:rPr>
        <w:rStyle w:val="PageNumber"/>
      </w:rPr>
      <w:fldChar w:fldCharType="begin"/>
    </w:r>
    <w:r w:rsidR="00CB1A6D" w:rsidRPr="00BB69C6">
      <w:rPr>
        <w:rStyle w:val="PageNumber"/>
      </w:rPr>
      <w:instrText xml:space="preserve">PAGE  </w:instrText>
    </w:r>
    <w:r w:rsidRPr="00BB69C6">
      <w:rPr>
        <w:rStyle w:val="PageNumber"/>
      </w:rPr>
      <w:fldChar w:fldCharType="separate"/>
    </w:r>
    <w:r w:rsidR="00990012">
      <w:rPr>
        <w:rStyle w:val="PageNumber"/>
        <w:noProof/>
      </w:rPr>
      <w:t>1</w:t>
    </w:r>
    <w:r w:rsidRPr="00BB69C6">
      <w:rPr>
        <w:rStyle w:val="PageNumber"/>
      </w:rPr>
      <w:fldChar w:fldCharType="end"/>
    </w:r>
  </w:p>
  <w:p w:rsidR="00CB1A6D" w:rsidRDefault="00CB1A6D" w:rsidP="008B4ACB">
    <w:pPr>
      <w:pStyle w:val="Footer"/>
      <w:ind w:right="360" w:firstLine="360"/>
    </w:pPr>
    <w:r>
      <w:tab/>
    </w:r>
    <w:r>
      <w:tab/>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D96" w:rsidRPr="00A13C42" w:rsidRDefault="00EF5D96" w:rsidP="00A13C42">
      <w:pPr>
        <w:pStyle w:val="Footer"/>
      </w:pPr>
    </w:p>
  </w:footnote>
  <w:footnote w:type="continuationSeparator" w:id="0">
    <w:p w:rsidR="00EF5D96" w:rsidRDefault="00EF5D96">
      <w:r>
        <w:continuationSeparator/>
      </w:r>
    </w:p>
  </w:footnote>
  <w:footnote w:id="1">
    <w:p w:rsidR="00CB1A6D" w:rsidRPr="00A21F00" w:rsidRDefault="00CB1A6D" w:rsidP="00A21F0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6D" w:rsidRPr="002C2282" w:rsidRDefault="002C2282" w:rsidP="002C2282">
    <w:pPr>
      <w:pStyle w:val="Header"/>
      <w:jc w:val="center"/>
      <w:rPr>
        <w:sz w:val="24"/>
        <w:szCs w:val="24"/>
      </w:rPr>
    </w:pPr>
    <w:r w:rsidRPr="002C2282">
      <w:rPr>
        <w:b/>
        <w:i/>
        <w:sz w:val="24"/>
        <w:szCs w:val="24"/>
      </w:rPr>
      <w:t xml:space="preserve">Students Journal of </w:t>
    </w:r>
    <w:r w:rsidR="00CB1A6D" w:rsidRPr="002C2282">
      <w:rPr>
        <w:b/>
        <w:i/>
        <w:sz w:val="24"/>
        <w:szCs w:val="24"/>
      </w:rPr>
      <w:t xml:space="preserve">Electrical and </w:t>
    </w:r>
    <w:r w:rsidRPr="002C2282">
      <w:rPr>
        <w:b/>
        <w:i/>
        <w:sz w:val="24"/>
        <w:szCs w:val="24"/>
      </w:rPr>
      <w:t xml:space="preserve">Electronics </w:t>
    </w:r>
    <w:r w:rsidR="00CB1A6D" w:rsidRPr="002C2282">
      <w:rPr>
        <w:b/>
        <w:i/>
        <w:sz w:val="24"/>
        <w:szCs w:val="24"/>
      </w:rPr>
      <w:t>Engineering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A6D" w:rsidRPr="004F68D5" w:rsidRDefault="004F68D5" w:rsidP="004F68D5">
    <w:pPr>
      <w:pStyle w:val="Header"/>
      <w:jc w:val="center"/>
      <w:rPr>
        <w:sz w:val="24"/>
        <w:szCs w:val="24"/>
      </w:rPr>
    </w:pPr>
    <w:r w:rsidRPr="004F68D5">
      <w:rPr>
        <w:b/>
        <w:i/>
        <w:sz w:val="24"/>
        <w:szCs w:val="24"/>
      </w:rPr>
      <w:t xml:space="preserve">Students Journal of </w:t>
    </w:r>
    <w:r w:rsidR="00CB1A6D" w:rsidRPr="004F68D5">
      <w:rPr>
        <w:b/>
        <w:i/>
        <w:sz w:val="24"/>
        <w:szCs w:val="24"/>
      </w:rPr>
      <w:t xml:space="preserve">Electrical and </w:t>
    </w:r>
    <w:r w:rsidRPr="004F68D5">
      <w:rPr>
        <w:b/>
        <w:i/>
        <w:sz w:val="24"/>
        <w:szCs w:val="24"/>
      </w:rPr>
      <w:t xml:space="preserve">Electronics </w:t>
    </w:r>
    <w:r w:rsidR="00CB1A6D" w:rsidRPr="004F68D5">
      <w:rPr>
        <w:b/>
        <w:i/>
        <w:sz w:val="24"/>
        <w:szCs w:val="24"/>
      </w:rPr>
      <w:t>Engineering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7C05721"/>
    <w:multiLevelType w:val="hybridMultilevel"/>
    <w:tmpl w:val="D1B6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
    <w:nsid w:val="46FA2238"/>
    <w:multiLevelType w:val="hybridMultilevel"/>
    <w:tmpl w:val="25C2D59A"/>
    <w:lvl w:ilvl="0" w:tplc="F31613AA">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20"/>
  <w:evenAndOddHeaders/>
  <w:drawingGridHorizontalSpacing w:val="57"/>
  <w:drawingGridVerticalSpacing w:val="57"/>
  <w:noPunctuationKerning/>
  <w:characterSpacingControl w:val="doNotCompress"/>
  <w:hdrShapeDefaults>
    <o:shapedefaults v:ext="edit" spidmax="3074"/>
  </w:hdrShapeDefaults>
  <w:footnotePr>
    <w:footnote w:id="-1"/>
    <w:footnote w:id="0"/>
  </w:footnotePr>
  <w:endnotePr>
    <w:endnote w:id="-1"/>
    <w:endnote w:id="0"/>
  </w:endnotePr>
  <w:compat/>
  <w:rsids>
    <w:rsidRoot w:val="00704E65"/>
    <w:rsid w:val="00001E76"/>
    <w:rsid w:val="00002AD9"/>
    <w:rsid w:val="000110CE"/>
    <w:rsid w:val="00011EA0"/>
    <w:rsid w:val="00013E31"/>
    <w:rsid w:val="00025DA5"/>
    <w:rsid w:val="000351A2"/>
    <w:rsid w:val="00037ED9"/>
    <w:rsid w:val="00043828"/>
    <w:rsid w:val="000538B5"/>
    <w:rsid w:val="00055F75"/>
    <w:rsid w:val="00061B69"/>
    <w:rsid w:val="00066ACB"/>
    <w:rsid w:val="00067EB9"/>
    <w:rsid w:val="00077C96"/>
    <w:rsid w:val="000861F8"/>
    <w:rsid w:val="000A0F89"/>
    <w:rsid w:val="000A15BA"/>
    <w:rsid w:val="000A38DC"/>
    <w:rsid w:val="000A7E2C"/>
    <w:rsid w:val="000B187D"/>
    <w:rsid w:val="000C2585"/>
    <w:rsid w:val="000C2C3D"/>
    <w:rsid w:val="000C62E9"/>
    <w:rsid w:val="000C785D"/>
    <w:rsid w:val="000D1158"/>
    <w:rsid w:val="000D4308"/>
    <w:rsid w:val="000F1041"/>
    <w:rsid w:val="000F2EA2"/>
    <w:rsid w:val="000F63A6"/>
    <w:rsid w:val="001023D7"/>
    <w:rsid w:val="00105376"/>
    <w:rsid w:val="00112835"/>
    <w:rsid w:val="00114499"/>
    <w:rsid w:val="00125E75"/>
    <w:rsid w:val="001427BE"/>
    <w:rsid w:val="0014486C"/>
    <w:rsid w:val="00147B41"/>
    <w:rsid w:val="001523C7"/>
    <w:rsid w:val="0015536A"/>
    <w:rsid w:val="00156DD3"/>
    <w:rsid w:val="0015711E"/>
    <w:rsid w:val="00165619"/>
    <w:rsid w:val="001658F2"/>
    <w:rsid w:val="00180422"/>
    <w:rsid w:val="0018120B"/>
    <w:rsid w:val="00193142"/>
    <w:rsid w:val="001978F2"/>
    <w:rsid w:val="001A464F"/>
    <w:rsid w:val="001A7D31"/>
    <w:rsid w:val="001B0FA0"/>
    <w:rsid w:val="001C2017"/>
    <w:rsid w:val="001C7978"/>
    <w:rsid w:val="001C7EAC"/>
    <w:rsid w:val="001D5194"/>
    <w:rsid w:val="001D52DA"/>
    <w:rsid w:val="001E5BE1"/>
    <w:rsid w:val="001F1801"/>
    <w:rsid w:val="001F5AE5"/>
    <w:rsid w:val="001F6F15"/>
    <w:rsid w:val="002061AB"/>
    <w:rsid w:val="00211444"/>
    <w:rsid w:val="00211D82"/>
    <w:rsid w:val="00213CCB"/>
    <w:rsid w:val="00217A5B"/>
    <w:rsid w:val="00221607"/>
    <w:rsid w:val="00232D99"/>
    <w:rsid w:val="00234580"/>
    <w:rsid w:val="002402C6"/>
    <w:rsid w:val="00252485"/>
    <w:rsid w:val="002535F9"/>
    <w:rsid w:val="0026368F"/>
    <w:rsid w:val="002669E6"/>
    <w:rsid w:val="00273AE7"/>
    <w:rsid w:val="0027427D"/>
    <w:rsid w:val="00274760"/>
    <w:rsid w:val="00275C5E"/>
    <w:rsid w:val="002769DB"/>
    <w:rsid w:val="00280E0B"/>
    <w:rsid w:val="002838F4"/>
    <w:rsid w:val="002867FA"/>
    <w:rsid w:val="00293469"/>
    <w:rsid w:val="00295DC4"/>
    <w:rsid w:val="002A0E9C"/>
    <w:rsid w:val="002A1FC7"/>
    <w:rsid w:val="002A2241"/>
    <w:rsid w:val="002A31B9"/>
    <w:rsid w:val="002A39B9"/>
    <w:rsid w:val="002A52F7"/>
    <w:rsid w:val="002C2282"/>
    <w:rsid w:val="002C26F5"/>
    <w:rsid w:val="002C686A"/>
    <w:rsid w:val="002C6B1A"/>
    <w:rsid w:val="002D727D"/>
    <w:rsid w:val="002E3DDE"/>
    <w:rsid w:val="002F234F"/>
    <w:rsid w:val="003012BB"/>
    <w:rsid w:val="00305F17"/>
    <w:rsid w:val="0031189D"/>
    <w:rsid w:val="003120B3"/>
    <w:rsid w:val="00313B66"/>
    <w:rsid w:val="0031618F"/>
    <w:rsid w:val="00323D40"/>
    <w:rsid w:val="00324483"/>
    <w:rsid w:val="00326A52"/>
    <w:rsid w:val="00327B56"/>
    <w:rsid w:val="00341502"/>
    <w:rsid w:val="00342AAB"/>
    <w:rsid w:val="00344278"/>
    <w:rsid w:val="0034430B"/>
    <w:rsid w:val="00345DD8"/>
    <w:rsid w:val="0035180C"/>
    <w:rsid w:val="00357178"/>
    <w:rsid w:val="00361876"/>
    <w:rsid w:val="00363312"/>
    <w:rsid w:val="00365362"/>
    <w:rsid w:val="003664E2"/>
    <w:rsid w:val="00370C00"/>
    <w:rsid w:val="00372B0C"/>
    <w:rsid w:val="00375FCD"/>
    <w:rsid w:val="003768B9"/>
    <w:rsid w:val="00383A6A"/>
    <w:rsid w:val="003A1A2B"/>
    <w:rsid w:val="003A2777"/>
    <w:rsid w:val="003A2F02"/>
    <w:rsid w:val="003A3A7F"/>
    <w:rsid w:val="003B0C5B"/>
    <w:rsid w:val="003C02AE"/>
    <w:rsid w:val="003C2722"/>
    <w:rsid w:val="003C590B"/>
    <w:rsid w:val="003D2F2F"/>
    <w:rsid w:val="003D4311"/>
    <w:rsid w:val="003D6D82"/>
    <w:rsid w:val="003D713C"/>
    <w:rsid w:val="003E1F78"/>
    <w:rsid w:val="003F191F"/>
    <w:rsid w:val="003F330F"/>
    <w:rsid w:val="003F4F08"/>
    <w:rsid w:val="004026A1"/>
    <w:rsid w:val="00410ACF"/>
    <w:rsid w:val="0041197F"/>
    <w:rsid w:val="00423928"/>
    <w:rsid w:val="004267C6"/>
    <w:rsid w:val="00430F5B"/>
    <w:rsid w:val="00433295"/>
    <w:rsid w:val="004352E0"/>
    <w:rsid w:val="004372C6"/>
    <w:rsid w:val="00441348"/>
    <w:rsid w:val="0044578A"/>
    <w:rsid w:val="00451F7F"/>
    <w:rsid w:val="004537C6"/>
    <w:rsid w:val="00453D4C"/>
    <w:rsid w:val="00457BEC"/>
    <w:rsid w:val="004668DF"/>
    <w:rsid w:val="004716A9"/>
    <w:rsid w:val="00477BE0"/>
    <w:rsid w:val="0049076D"/>
    <w:rsid w:val="004924A4"/>
    <w:rsid w:val="00492833"/>
    <w:rsid w:val="004B34D5"/>
    <w:rsid w:val="004C1870"/>
    <w:rsid w:val="004D42BE"/>
    <w:rsid w:val="004F37F0"/>
    <w:rsid w:val="004F4C33"/>
    <w:rsid w:val="004F68D5"/>
    <w:rsid w:val="005100F1"/>
    <w:rsid w:val="005108E3"/>
    <w:rsid w:val="00522ECD"/>
    <w:rsid w:val="00532D68"/>
    <w:rsid w:val="005332D1"/>
    <w:rsid w:val="00542AC8"/>
    <w:rsid w:val="00556992"/>
    <w:rsid w:val="005676E7"/>
    <w:rsid w:val="00571464"/>
    <w:rsid w:val="00573CCE"/>
    <w:rsid w:val="00575F83"/>
    <w:rsid w:val="00586B85"/>
    <w:rsid w:val="00591E9C"/>
    <w:rsid w:val="00593B83"/>
    <w:rsid w:val="005966E3"/>
    <w:rsid w:val="00597E83"/>
    <w:rsid w:val="005B60D2"/>
    <w:rsid w:val="005C0CC9"/>
    <w:rsid w:val="005C21AB"/>
    <w:rsid w:val="005C4845"/>
    <w:rsid w:val="005C5829"/>
    <w:rsid w:val="005C5D16"/>
    <w:rsid w:val="005D710E"/>
    <w:rsid w:val="005E287B"/>
    <w:rsid w:val="005E50D6"/>
    <w:rsid w:val="005E5433"/>
    <w:rsid w:val="005F0E43"/>
    <w:rsid w:val="005F63A3"/>
    <w:rsid w:val="005F731A"/>
    <w:rsid w:val="0061189C"/>
    <w:rsid w:val="006124E5"/>
    <w:rsid w:val="00621449"/>
    <w:rsid w:val="00621AB0"/>
    <w:rsid w:val="00654BDF"/>
    <w:rsid w:val="0066129E"/>
    <w:rsid w:val="0066334F"/>
    <w:rsid w:val="0066787F"/>
    <w:rsid w:val="00670AF8"/>
    <w:rsid w:val="006722D0"/>
    <w:rsid w:val="0068478D"/>
    <w:rsid w:val="0069458D"/>
    <w:rsid w:val="006A4F73"/>
    <w:rsid w:val="006B103E"/>
    <w:rsid w:val="006B31D2"/>
    <w:rsid w:val="006B362B"/>
    <w:rsid w:val="006C559D"/>
    <w:rsid w:val="006C59DE"/>
    <w:rsid w:val="006D48C8"/>
    <w:rsid w:val="006D4A4C"/>
    <w:rsid w:val="006D76C5"/>
    <w:rsid w:val="006E4283"/>
    <w:rsid w:val="006F556D"/>
    <w:rsid w:val="00701539"/>
    <w:rsid w:val="00704D51"/>
    <w:rsid w:val="00704E65"/>
    <w:rsid w:val="00713110"/>
    <w:rsid w:val="007443C4"/>
    <w:rsid w:val="007450C2"/>
    <w:rsid w:val="007451E7"/>
    <w:rsid w:val="0074683B"/>
    <w:rsid w:val="00755E24"/>
    <w:rsid w:val="0076505F"/>
    <w:rsid w:val="00776A67"/>
    <w:rsid w:val="007900E1"/>
    <w:rsid w:val="00791D03"/>
    <w:rsid w:val="0079221A"/>
    <w:rsid w:val="0079617B"/>
    <w:rsid w:val="00796B9B"/>
    <w:rsid w:val="007B0444"/>
    <w:rsid w:val="007B3A2B"/>
    <w:rsid w:val="007B6870"/>
    <w:rsid w:val="007B7E4F"/>
    <w:rsid w:val="007D0A1B"/>
    <w:rsid w:val="007D5198"/>
    <w:rsid w:val="007D5E11"/>
    <w:rsid w:val="007D76A3"/>
    <w:rsid w:val="007E4B79"/>
    <w:rsid w:val="00802017"/>
    <w:rsid w:val="00802103"/>
    <w:rsid w:val="008060E9"/>
    <w:rsid w:val="00810280"/>
    <w:rsid w:val="00814CFA"/>
    <w:rsid w:val="008175BE"/>
    <w:rsid w:val="00825A31"/>
    <w:rsid w:val="00826A42"/>
    <w:rsid w:val="008347D7"/>
    <w:rsid w:val="008419F9"/>
    <w:rsid w:val="00843A53"/>
    <w:rsid w:val="0084463F"/>
    <w:rsid w:val="00847FEE"/>
    <w:rsid w:val="0087242B"/>
    <w:rsid w:val="00872923"/>
    <w:rsid w:val="008868E6"/>
    <w:rsid w:val="008909C1"/>
    <w:rsid w:val="00896EA0"/>
    <w:rsid w:val="008A11CD"/>
    <w:rsid w:val="008A1DB6"/>
    <w:rsid w:val="008A29C6"/>
    <w:rsid w:val="008B4ACB"/>
    <w:rsid w:val="008C0369"/>
    <w:rsid w:val="008C376F"/>
    <w:rsid w:val="008D097D"/>
    <w:rsid w:val="008D7838"/>
    <w:rsid w:val="008E04EA"/>
    <w:rsid w:val="008E24BD"/>
    <w:rsid w:val="008E3A20"/>
    <w:rsid w:val="008E55C8"/>
    <w:rsid w:val="00911EEB"/>
    <w:rsid w:val="00920374"/>
    <w:rsid w:val="00923C6C"/>
    <w:rsid w:val="00933B9E"/>
    <w:rsid w:val="00940493"/>
    <w:rsid w:val="00945336"/>
    <w:rsid w:val="00947C05"/>
    <w:rsid w:val="009550A2"/>
    <w:rsid w:val="00961B94"/>
    <w:rsid w:val="00963340"/>
    <w:rsid w:val="0098207E"/>
    <w:rsid w:val="00990012"/>
    <w:rsid w:val="0099229C"/>
    <w:rsid w:val="00994860"/>
    <w:rsid w:val="00995EE2"/>
    <w:rsid w:val="009B610D"/>
    <w:rsid w:val="009B6B33"/>
    <w:rsid w:val="009C22B4"/>
    <w:rsid w:val="009C38B7"/>
    <w:rsid w:val="009C4911"/>
    <w:rsid w:val="009C61CB"/>
    <w:rsid w:val="009D05DC"/>
    <w:rsid w:val="009D787B"/>
    <w:rsid w:val="009F0660"/>
    <w:rsid w:val="009F4198"/>
    <w:rsid w:val="00A052BD"/>
    <w:rsid w:val="00A13C42"/>
    <w:rsid w:val="00A16006"/>
    <w:rsid w:val="00A21F00"/>
    <w:rsid w:val="00A22C5F"/>
    <w:rsid w:val="00A232C7"/>
    <w:rsid w:val="00A4719E"/>
    <w:rsid w:val="00A54C36"/>
    <w:rsid w:val="00A55977"/>
    <w:rsid w:val="00A63162"/>
    <w:rsid w:val="00A63C38"/>
    <w:rsid w:val="00A63D2C"/>
    <w:rsid w:val="00A72525"/>
    <w:rsid w:val="00A7302D"/>
    <w:rsid w:val="00A77B1A"/>
    <w:rsid w:val="00A805E3"/>
    <w:rsid w:val="00A85887"/>
    <w:rsid w:val="00A9363B"/>
    <w:rsid w:val="00AA376C"/>
    <w:rsid w:val="00AA571B"/>
    <w:rsid w:val="00AC5008"/>
    <w:rsid w:val="00AC5B5F"/>
    <w:rsid w:val="00AD13DA"/>
    <w:rsid w:val="00AD2C89"/>
    <w:rsid w:val="00AE2787"/>
    <w:rsid w:val="00AE40D7"/>
    <w:rsid w:val="00B02852"/>
    <w:rsid w:val="00B03827"/>
    <w:rsid w:val="00B04B37"/>
    <w:rsid w:val="00B07931"/>
    <w:rsid w:val="00B07E14"/>
    <w:rsid w:val="00B16203"/>
    <w:rsid w:val="00B238DE"/>
    <w:rsid w:val="00B30BAE"/>
    <w:rsid w:val="00B32146"/>
    <w:rsid w:val="00B412AE"/>
    <w:rsid w:val="00B45F9F"/>
    <w:rsid w:val="00B46987"/>
    <w:rsid w:val="00B53458"/>
    <w:rsid w:val="00B54554"/>
    <w:rsid w:val="00B63396"/>
    <w:rsid w:val="00B7604E"/>
    <w:rsid w:val="00B861CD"/>
    <w:rsid w:val="00B86895"/>
    <w:rsid w:val="00B87396"/>
    <w:rsid w:val="00B924EC"/>
    <w:rsid w:val="00B9475D"/>
    <w:rsid w:val="00BA545F"/>
    <w:rsid w:val="00BA62D7"/>
    <w:rsid w:val="00BB30E8"/>
    <w:rsid w:val="00BC090C"/>
    <w:rsid w:val="00BC15A2"/>
    <w:rsid w:val="00BC4C44"/>
    <w:rsid w:val="00BC4F11"/>
    <w:rsid w:val="00BC5497"/>
    <w:rsid w:val="00BD01E2"/>
    <w:rsid w:val="00BD1C27"/>
    <w:rsid w:val="00BD568F"/>
    <w:rsid w:val="00BE286D"/>
    <w:rsid w:val="00BE49F1"/>
    <w:rsid w:val="00BE6681"/>
    <w:rsid w:val="00BF168A"/>
    <w:rsid w:val="00BF486F"/>
    <w:rsid w:val="00C02017"/>
    <w:rsid w:val="00C0736C"/>
    <w:rsid w:val="00C10519"/>
    <w:rsid w:val="00C2399E"/>
    <w:rsid w:val="00C34EEB"/>
    <w:rsid w:val="00C44767"/>
    <w:rsid w:val="00C450EB"/>
    <w:rsid w:val="00C50289"/>
    <w:rsid w:val="00C51A26"/>
    <w:rsid w:val="00C52785"/>
    <w:rsid w:val="00C53E40"/>
    <w:rsid w:val="00C54253"/>
    <w:rsid w:val="00C575BC"/>
    <w:rsid w:val="00C61263"/>
    <w:rsid w:val="00C612EB"/>
    <w:rsid w:val="00C61B6C"/>
    <w:rsid w:val="00C63CF6"/>
    <w:rsid w:val="00C8315E"/>
    <w:rsid w:val="00C90689"/>
    <w:rsid w:val="00C90BF8"/>
    <w:rsid w:val="00CB0191"/>
    <w:rsid w:val="00CB1971"/>
    <w:rsid w:val="00CB1A6D"/>
    <w:rsid w:val="00CB78D6"/>
    <w:rsid w:val="00CD2DF9"/>
    <w:rsid w:val="00CD4BE5"/>
    <w:rsid w:val="00CD64BD"/>
    <w:rsid w:val="00CD6997"/>
    <w:rsid w:val="00CE3479"/>
    <w:rsid w:val="00CF0FD8"/>
    <w:rsid w:val="00D001F6"/>
    <w:rsid w:val="00D06CC3"/>
    <w:rsid w:val="00D17714"/>
    <w:rsid w:val="00D260B5"/>
    <w:rsid w:val="00D3040B"/>
    <w:rsid w:val="00D30EC7"/>
    <w:rsid w:val="00D318DE"/>
    <w:rsid w:val="00D364CC"/>
    <w:rsid w:val="00D37980"/>
    <w:rsid w:val="00D429EB"/>
    <w:rsid w:val="00D44CA0"/>
    <w:rsid w:val="00D456F7"/>
    <w:rsid w:val="00D45F93"/>
    <w:rsid w:val="00D47A91"/>
    <w:rsid w:val="00D550A6"/>
    <w:rsid w:val="00D644AB"/>
    <w:rsid w:val="00D657B0"/>
    <w:rsid w:val="00D67F07"/>
    <w:rsid w:val="00D81916"/>
    <w:rsid w:val="00D82A13"/>
    <w:rsid w:val="00D85306"/>
    <w:rsid w:val="00D867FC"/>
    <w:rsid w:val="00D86BC6"/>
    <w:rsid w:val="00D9408A"/>
    <w:rsid w:val="00D9472D"/>
    <w:rsid w:val="00DB00CE"/>
    <w:rsid w:val="00DB2071"/>
    <w:rsid w:val="00DC3C3B"/>
    <w:rsid w:val="00DC619F"/>
    <w:rsid w:val="00DC6A1C"/>
    <w:rsid w:val="00DD0C46"/>
    <w:rsid w:val="00DD2222"/>
    <w:rsid w:val="00DF08FC"/>
    <w:rsid w:val="00DF5C54"/>
    <w:rsid w:val="00DF7238"/>
    <w:rsid w:val="00E12D13"/>
    <w:rsid w:val="00E148C4"/>
    <w:rsid w:val="00E209D3"/>
    <w:rsid w:val="00E35246"/>
    <w:rsid w:val="00E422D0"/>
    <w:rsid w:val="00E44935"/>
    <w:rsid w:val="00E46247"/>
    <w:rsid w:val="00E5649E"/>
    <w:rsid w:val="00E62BDA"/>
    <w:rsid w:val="00E63128"/>
    <w:rsid w:val="00E67FC9"/>
    <w:rsid w:val="00E71A35"/>
    <w:rsid w:val="00E71E76"/>
    <w:rsid w:val="00E81982"/>
    <w:rsid w:val="00E82BD4"/>
    <w:rsid w:val="00E8355A"/>
    <w:rsid w:val="00E85F75"/>
    <w:rsid w:val="00E90721"/>
    <w:rsid w:val="00E90ED9"/>
    <w:rsid w:val="00E91625"/>
    <w:rsid w:val="00E95302"/>
    <w:rsid w:val="00EB02DF"/>
    <w:rsid w:val="00EB4E39"/>
    <w:rsid w:val="00EB5630"/>
    <w:rsid w:val="00EC3205"/>
    <w:rsid w:val="00ED256E"/>
    <w:rsid w:val="00ED4480"/>
    <w:rsid w:val="00ED4859"/>
    <w:rsid w:val="00EE5981"/>
    <w:rsid w:val="00EE7686"/>
    <w:rsid w:val="00EF5D96"/>
    <w:rsid w:val="00F1118E"/>
    <w:rsid w:val="00F14DC1"/>
    <w:rsid w:val="00F20948"/>
    <w:rsid w:val="00F23990"/>
    <w:rsid w:val="00F250E1"/>
    <w:rsid w:val="00F36885"/>
    <w:rsid w:val="00F43366"/>
    <w:rsid w:val="00F50E7D"/>
    <w:rsid w:val="00F56A07"/>
    <w:rsid w:val="00F6220E"/>
    <w:rsid w:val="00F6336B"/>
    <w:rsid w:val="00F73300"/>
    <w:rsid w:val="00F80633"/>
    <w:rsid w:val="00F86876"/>
    <w:rsid w:val="00FA07A3"/>
    <w:rsid w:val="00FA3157"/>
    <w:rsid w:val="00FA60B1"/>
    <w:rsid w:val="00FA758D"/>
    <w:rsid w:val="00FB407F"/>
    <w:rsid w:val="00FB50B6"/>
    <w:rsid w:val="00FC07C4"/>
    <w:rsid w:val="00FC2B49"/>
    <w:rsid w:val="00FC2EA2"/>
    <w:rsid w:val="00FC452A"/>
    <w:rsid w:val="00FC4DF6"/>
    <w:rsid w:val="00FC64CA"/>
    <w:rsid w:val="00FC7A41"/>
    <w:rsid w:val="00FD5113"/>
    <w:rsid w:val="00FD6624"/>
    <w:rsid w:val="00FE06E0"/>
    <w:rsid w:val="00FE2820"/>
    <w:rsid w:val="00FE2D54"/>
    <w:rsid w:val="00FE3873"/>
    <w:rsid w:val="00FE73E3"/>
    <w:rsid w:val="00FF1203"/>
    <w:rsid w:val="00FF1D1C"/>
    <w:rsid w:val="00FF2E3C"/>
    <w:rsid w:val="00FF4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0E1"/>
    <w:pPr>
      <w:autoSpaceDE w:val="0"/>
      <w:autoSpaceDN w:val="0"/>
    </w:pPr>
  </w:style>
  <w:style w:type="paragraph" w:styleId="Heading1">
    <w:name w:val="heading 1"/>
    <w:basedOn w:val="Normal"/>
    <w:next w:val="Normal"/>
    <w:qFormat/>
    <w:rsid w:val="007900E1"/>
    <w:pPr>
      <w:keepNext/>
      <w:numPr>
        <w:numId w:val="11"/>
      </w:numPr>
      <w:spacing w:before="240" w:after="80"/>
      <w:jc w:val="center"/>
      <w:outlineLvl w:val="0"/>
    </w:pPr>
    <w:rPr>
      <w:smallCaps/>
      <w:kern w:val="28"/>
    </w:rPr>
  </w:style>
  <w:style w:type="paragraph" w:styleId="Heading2">
    <w:name w:val="heading 2"/>
    <w:basedOn w:val="Normal"/>
    <w:next w:val="Normal"/>
    <w:qFormat/>
    <w:rsid w:val="007900E1"/>
    <w:pPr>
      <w:keepNext/>
      <w:numPr>
        <w:ilvl w:val="1"/>
        <w:numId w:val="11"/>
      </w:numPr>
      <w:spacing w:before="120" w:after="60"/>
      <w:outlineLvl w:val="1"/>
    </w:pPr>
    <w:rPr>
      <w:i/>
      <w:iCs/>
    </w:rPr>
  </w:style>
  <w:style w:type="paragraph" w:styleId="Heading3">
    <w:name w:val="heading 3"/>
    <w:basedOn w:val="Normal"/>
    <w:next w:val="Normal"/>
    <w:qFormat/>
    <w:rsid w:val="007900E1"/>
    <w:pPr>
      <w:keepNext/>
      <w:numPr>
        <w:ilvl w:val="2"/>
        <w:numId w:val="11"/>
      </w:numPr>
      <w:outlineLvl w:val="2"/>
    </w:pPr>
    <w:rPr>
      <w:i/>
      <w:iCs/>
    </w:rPr>
  </w:style>
  <w:style w:type="paragraph" w:styleId="Heading4">
    <w:name w:val="heading 4"/>
    <w:basedOn w:val="Normal"/>
    <w:next w:val="Normal"/>
    <w:qFormat/>
    <w:rsid w:val="007900E1"/>
    <w:pPr>
      <w:keepNext/>
      <w:numPr>
        <w:ilvl w:val="3"/>
        <w:numId w:val="11"/>
      </w:numPr>
      <w:spacing w:before="240" w:after="60"/>
      <w:outlineLvl w:val="3"/>
    </w:pPr>
    <w:rPr>
      <w:i/>
      <w:iCs/>
      <w:sz w:val="18"/>
      <w:szCs w:val="18"/>
    </w:rPr>
  </w:style>
  <w:style w:type="paragraph" w:styleId="Heading5">
    <w:name w:val="heading 5"/>
    <w:basedOn w:val="Normal"/>
    <w:next w:val="Normal"/>
    <w:qFormat/>
    <w:rsid w:val="007900E1"/>
    <w:pPr>
      <w:numPr>
        <w:ilvl w:val="4"/>
        <w:numId w:val="11"/>
      </w:numPr>
      <w:spacing w:before="240" w:after="60"/>
      <w:outlineLvl w:val="4"/>
    </w:pPr>
    <w:rPr>
      <w:sz w:val="18"/>
      <w:szCs w:val="18"/>
    </w:rPr>
  </w:style>
  <w:style w:type="paragraph" w:styleId="Heading6">
    <w:name w:val="heading 6"/>
    <w:basedOn w:val="Normal"/>
    <w:next w:val="Normal"/>
    <w:qFormat/>
    <w:rsid w:val="007900E1"/>
    <w:pPr>
      <w:numPr>
        <w:ilvl w:val="5"/>
        <w:numId w:val="11"/>
      </w:numPr>
      <w:spacing w:before="240" w:after="60"/>
      <w:outlineLvl w:val="5"/>
    </w:pPr>
    <w:rPr>
      <w:i/>
      <w:iCs/>
      <w:sz w:val="16"/>
      <w:szCs w:val="16"/>
    </w:rPr>
  </w:style>
  <w:style w:type="paragraph" w:styleId="Heading7">
    <w:name w:val="heading 7"/>
    <w:basedOn w:val="Normal"/>
    <w:next w:val="Normal"/>
    <w:qFormat/>
    <w:rsid w:val="007900E1"/>
    <w:pPr>
      <w:numPr>
        <w:ilvl w:val="6"/>
        <w:numId w:val="11"/>
      </w:numPr>
      <w:spacing w:before="240" w:after="60"/>
      <w:outlineLvl w:val="6"/>
    </w:pPr>
    <w:rPr>
      <w:sz w:val="16"/>
      <w:szCs w:val="16"/>
    </w:rPr>
  </w:style>
  <w:style w:type="paragraph" w:styleId="Heading8">
    <w:name w:val="heading 8"/>
    <w:basedOn w:val="Normal"/>
    <w:next w:val="Normal"/>
    <w:qFormat/>
    <w:rsid w:val="007900E1"/>
    <w:pPr>
      <w:numPr>
        <w:ilvl w:val="7"/>
        <w:numId w:val="11"/>
      </w:numPr>
      <w:spacing w:before="240" w:after="60"/>
      <w:outlineLvl w:val="7"/>
    </w:pPr>
    <w:rPr>
      <w:i/>
      <w:iCs/>
      <w:sz w:val="16"/>
      <w:szCs w:val="16"/>
    </w:rPr>
  </w:style>
  <w:style w:type="paragraph" w:styleId="Heading9">
    <w:name w:val="heading 9"/>
    <w:basedOn w:val="Normal"/>
    <w:next w:val="Normal"/>
    <w:qFormat/>
    <w:rsid w:val="007900E1"/>
    <w:pPr>
      <w:numPr>
        <w:ilvl w:val="8"/>
        <w:numId w:val="1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7900E1"/>
    <w:pPr>
      <w:numPr>
        <w:numId w:val="13"/>
      </w:numPr>
      <w:jc w:val="both"/>
    </w:pPr>
    <w:rPr>
      <w:sz w:val="16"/>
      <w:szCs w:val="16"/>
    </w:rPr>
  </w:style>
  <w:style w:type="paragraph" w:customStyle="1" w:styleId="Abstract">
    <w:name w:val="Abstract"/>
    <w:basedOn w:val="Normal"/>
    <w:next w:val="Normal"/>
    <w:rsid w:val="007900E1"/>
    <w:pPr>
      <w:spacing w:before="20"/>
      <w:ind w:firstLine="202"/>
      <w:jc w:val="both"/>
    </w:pPr>
    <w:rPr>
      <w:b/>
      <w:bCs/>
      <w:sz w:val="18"/>
      <w:szCs w:val="18"/>
    </w:rPr>
  </w:style>
  <w:style w:type="paragraph" w:customStyle="1" w:styleId="Authors">
    <w:name w:val="Authors"/>
    <w:basedOn w:val="Normal"/>
    <w:next w:val="Normal"/>
    <w:rsid w:val="007900E1"/>
    <w:pPr>
      <w:framePr w:w="9072" w:hSpace="187" w:vSpace="187" w:wrap="notBeside" w:vAnchor="text" w:hAnchor="page" w:xAlign="center" w:y="1"/>
      <w:spacing w:after="320"/>
      <w:jc w:val="center"/>
    </w:pPr>
    <w:rPr>
      <w:sz w:val="22"/>
      <w:szCs w:val="22"/>
    </w:rPr>
  </w:style>
  <w:style w:type="paragraph" w:styleId="BodyTextIndent">
    <w:name w:val="Body Text Indent"/>
    <w:basedOn w:val="Normal"/>
    <w:rsid w:val="007900E1"/>
    <w:pPr>
      <w:ind w:left="630" w:hanging="630"/>
    </w:pPr>
  </w:style>
  <w:style w:type="paragraph" w:customStyle="1" w:styleId="Equation">
    <w:name w:val="Equation"/>
    <w:basedOn w:val="Normal"/>
    <w:next w:val="Normal"/>
    <w:rsid w:val="007900E1"/>
    <w:pPr>
      <w:widowControl w:val="0"/>
      <w:tabs>
        <w:tab w:val="right" w:pos="5040"/>
      </w:tabs>
      <w:spacing w:line="252" w:lineRule="auto"/>
      <w:jc w:val="both"/>
    </w:pPr>
  </w:style>
  <w:style w:type="paragraph" w:customStyle="1" w:styleId="FigureCaption">
    <w:name w:val="Figure Caption"/>
    <w:basedOn w:val="Normal"/>
    <w:link w:val="FigureCaptionChar"/>
    <w:rsid w:val="007900E1"/>
    <w:pPr>
      <w:jc w:val="both"/>
    </w:pPr>
    <w:rPr>
      <w:sz w:val="16"/>
      <w:szCs w:val="16"/>
    </w:rPr>
  </w:style>
  <w:style w:type="character" w:styleId="FollowedHyperlink">
    <w:name w:val="FollowedHyperlink"/>
    <w:basedOn w:val="DefaultParagraphFont"/>
    <w:rsid w:val="007900E1"/>
    <w:rPr>
      <w:color w:val="800080"/>
      <w:u w:val="single"/>
    </w:rPr>
  </w:style>
  <w:style w:type="paragraph" w:styleId="Footer">
    <w:name w:val="footer"/>
    <w:basedOn w:val="Normal"/>
    <w:rsid w:val="007900E1"/>
    <w:pPr>
      <w:tabs>
        <w:tab w:val="center" w:pos="4320"/>
        <w:tab w:val="right" w:pos="8640"/>
      </w:tabs>
    </w:pPr>
  </w:style>
  <w:style w:type="character" w:styleId="FootnoteReference">
    <w:name w:val="footnote reference"/>
    <w:basedOn w:val="DefaultParagraphFont"/>
    <w:semiHidden/>
    <w:rsid w:val="007900E1"/>
    <w:rPr>
      <w:vertAlign w:val="superscript"/>
    </w:rPr>
  </w:style>
  <w:style w:type="paragraph" w:styleId="FootnoteText">
    <w:name w:val="footnote text"/>
    <w:basedOn w:val="Normal"/>
    <w:semiHidden/>
    <w:rsid w:val="007900E1"/>
    <w:pPr>
      <w:ind w:firstLine="202"/>
      <w:jc w:val="both"/>
    </w:pPr>
    <w:rPr>
      <w:sz w:val="16"/>
      <w:szCs w:val="16"/>
    </w:rPr>
  </w:style>
  <w:style w:type="paragraph" w:styleId="Header">
    <w:name w:val="header"/>
    <w:basedOn w:val="Normal"/>
    <w:link w:val="HeaderChar"/>
    <w:rsid w:val="007900E1"/>
    <w:pPr>
      <w:tabs>
        <w:tab w:val="center" w:pos="4320"/>
        <w:tab w:val="right" w:pos="8640"/>
      </w:tabs>
    </w:pPr>
  </w:style>
  <w:style w:type="character" w:styleId="Hyperlink">
    <w:name w:val="Hyperlink"/>
    <w:basedOn w:val="DefaultParagraphFont"/>
    <w:rsid w:val="007900E1"/>
    <w:rPr>
      <w:color w:val="0000FF"/>
      <w:u w:val="single"/>
    </w:rPr>
  </w:style>
  <w:style w:type="paragraph" w:customStyle="1" w:styleId="IndexTerms">
    <w:name w:val="IndexTerms"/>
    <w:basedOn w:val="Normal"/>
    <w:next w:val="Normal"/>
    <w:rsid w:val="007900E1"/>
    <w:pPr>
      <w:ind w:firstLine="202"/>
      <w:jc w:val="both"/>
    </w:pPr>
    <w:rPr>
      <w:b/>
      <w:bCs/>
      <w:sz w:val="18"/>
      <w:szCs w:val="18"/>
    </w:rPr>
  </w:style>
  <w:style w:type="character" w:customStyle="1" w:styleId="MemberType">
    <w:name w:val="MemberType"/>
    <w:basedOn w:val="DefaultParagraphFont"/>
    <w:rsid w:val="007900E1"/>
    <w:rPr>
      <w:rFonts w:ascii="Times New Roman" w:hAnsi="Times New Roman" w:cs="Times New Roman"/>
      <w:i/>
      <w:iCs/>
      <w:sz w:val="22"/>
      <w:szCs w:val="22"/>
    </w:rPr>
  </w:style>
  <w:style w:type="paragraph" w:customStyle="1" w:styleId="ReferenceHead">
    <w:name w:val="Reference Head"/>
    <w:basedOn w:val="Heading1"/>
    <w:rsid w:val="007900E1"/>
    <w:pPr>
      <w:numPr>
        <w:numId w:val="0"/>
      </w:numPr>
    </w:pPr>
  </w:style>
  <w:style w:type="paragraph" w:customStyle="1" w:styleId="TableTitle">
    <w:name w:val="Table Title"/>
    <w:basedOn w:val="Normal"/>
    <w:rsid w:val="007900E1"/>
    <w:pPr>
      <w:jc w:val="center"/>
    </w:pPr>
    <w:rPr>
      <w:smallCaps/>
      <w:sz w:val="16"/>
      <w:szCs w:val="16"/>
    </w:rPr>
  </w:style>
  <w:style w:type="paragraph" w:customStyle="1" w:styleId="Text">
    <w:name w:val="Text"/>
    <w:basedOn w:val="Normal"/>
    <w:rsid w:val="007900E1"/>
    <w:pPr>
      <w:widowControl w:val="0"/>
      <w:spacing w:line="252" w:lineRule="auto"/>
      <w:ind w:firstLine="202"/>
      <w:jc w:val="both"/>
    </w:pPr>
  </w:style>
  <w:style w:type="paragraph" w:styleId="Title">
    <w:name w:val="Title"/>
    <w:basedOn w:val="Normal"/>
    <w:next w:val="Normal"/>
    <w:qFormat/>
    <w:rsid w:val="007900E1"/>
    <w:pPr>
      <w:framePr w:w="9360" w:hSpace="187" w:vSpace="187" w:wrap="notBeside" w:vAnchor="text" w:hAnchor="page" w:xAlign="center" w:y="1"/>
      <w:jc w:val="center"/>
    </w:pPr>
    <w:rPr>
      <w:kern w:val="28"/>
      <w:sz w:val="48"/>
      <w:szCs w:val="48"/>
    </w:rPr>
  </w:style>
  <w:style w:type="table" w:styleId="TableGrid">
    <w:name w:val="Table Grid"/>
    <w:basedOn w:val="TableNormal"/>
    <w:rsid w:val="00453D4C"/>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B4ACB"/>
  </w:style>
  <w:style w:type="character" w:customStyle="1" w:styleId="HeaderChar">
    <w:name w:val="Header Char"/>
    <w:basedOn w:val="DefaultParagraphFont"/>
    <w:link w:val="Header"/>
    <w:rsid w:val="0035180C"/>
    <w:rPr>
      <w:lang w:val="en-US" w:eastAsia="en-US" w:bidi="ar-SA"/>
    </w:rPr>
  </w:style>
  <w:style w:type="character" w:customStyle="1" w:styleId="longtext">
    <w:name w:val="long_text"/>
    <w:basedOn w:val="DefaultParagraphFont"/>
    <w:rsid w:val="003D6D82"/>
  </w:style>
  <w:style w:type="character" w:customStyle="1" w:styleId="FigureCaptionChar">
    <w:name w:val="Figure Caption Char"/>
    <w:basedOn w:val="DefaultParagraphFont"/>
    <w:link w:val="FigureCaption"/>
    <w:rsid w:val="002A1FC7"/>
    <w:rPr>
      <w:sz w:val="16"/>
      <w:szCs w:val="16"/>
      <w:lang w:val="en-US" w:eastAsia="en-US" w:bidi="ar-SA"/>
    </w:rPr>
  </w:style>
  <w:style w:type="paragraph" w:styleId="BalloonText">
    <w:name w:val="Balloon Text"/>
    <w:basedOn w:val="Normal"/>
    <w:link w:val="BalloonTextChar"/>
    <w:rsid w:val="00FD6624"/>
    <w:rPr>
      <w:rFonts w:ascii="Tahoma" w:hAnsi="Tahoma" w:cs="Tahoma"/>
      <w:sz w:val="16"/>
      <w:szCs w:val="16"/>
    </w:rPr>
  </w:style>
  <w:style w:type="character" w:customStyle="1" w:styleId="BalloonTextChar">
    <w:name w:val="Balloon Text Char"/>
    <w:basedOn w:val="DefaultParagraphFont"/>
    <w:link w:val="BalloonText"/>
    <w:rsid w:val="00FD66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E:\submitted%20paper\journal%20elecrical%20energy\instructions_advan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2502-4A8E-47D2-BA05-1B544B83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instructions_advances.dot</Template>
  <TotalTime>0</TotalTime>
  <Pages>1</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AECE Paper Template</vt:lpstr>
    </vt:vector>
  </TitlesOfParts>
  <Company>www.aece.ro</Company>
  <LinksUpToDate>false</LinksUpToDate>
  <CharactersWithSpaces>6386</CharactersWithSpaces>
  <SharedDoc>false</SharedDoc>
  <HLinks>
    <vt:vector size="42" baseType="variant">
      <vt:variant>
        <vt:i4>2359397</vt:i4>
      </vt:variant>
      <vt:variant>
        <vt:i4>18</vt:i4>
      </vt:variant>
      <vt:variant>
        <vt:i4>0</vt:i4>
      </vt:variant>
      <vt:variant>
        <vt:i4>5</vt:i4>
      </vt:variant>
      <vt:variant>
        <vt:lpwstr>https://www.aece.ro/openconf/author/status.php</vt:lpwstr>
      </vt:variant>
      <vt:variant>
        <vt:lpwstr/>
      </vt:variant>
      <vt:variant>
        <vt:i4>5177403</vt:i4>
      </vt:variant>
      <vt:variant>
        <vt:i4>15</vt:i4>
      </vt:variant>
      <vt:variant>
        <vt:i4>0</vt:i4>
      </vt:variant>
      <vt:variant>
        <vt:i4>5</vt:i4>
      </vt:variant>
      <vt:variant>
        <vt:lpwstr>https://www.aece.ro/openconf/author/references_check.php</vt:lpwstr>
      </vt:variant>
      <vt:variant>
        <vt:lpwstr/>
      </vt:variant>
      <vt:variant>
        <vt:i4>6357028</vt:i4>
      </vt:variant>
      <vt:variant>
        <vt:i4>12</vt:i4>
      </vt:variant>
      <vt:variant>
        <vt:i4>0</vt:i4>
      </vt:variant>
      <vt:variant>
        <vt:i4>5</vt:i4>
      </vt:variant>
      <vt:variant>
        <vt:lpwstr>http://www.aece.ro/authors.php</vt:lpwstr>
      </vt:variant>
      <vt:variant>
        <vt:lpwstr/>
      </vt:variant>
      <vt:variant>
        <vt:i4>2621479</vt:i4>
      </vt:variant>
      <vt:variant>
        <vt:i4>9</vt:i4>
      </vt:variant>
      <vt:variant>
        <vt:i4>0</vt:i4>
      </vt:variant>
      <vt:variant>
        <vt:i4>5</vt:i4>
      </vt:variant>
      <vt:variant>
        <vt:lpwstr>http://www.crossref.org/SimpleTextQuery</vt:lpwstr>
      </vt:variant>
      <vt:variant>
        <vt:lpwstr/>
      </vt:variant>
      <vt:variant>
        <vt:i4>3014699</vt:i4>
      </vt:variant>
      <vt:variant>
        <vt:i4>6</vt:i4>
      </vt:variant>
      <vt:variant>
        <vt:i4>0</vt:i4>
      </vt:variant>
      <vt:variant>
        <vt:i4>5</vt:i4>
      </vt:variant>
      <vt:variant>
        <vt:lpwstr>http://refassist.ieee.org/</vt:lpwstr>
      </vt:variant>
      <vt:variant>
        <vt:lpwstr/>
      </vt:variant>
      <vt:variant>
        <vt:i4>7274620</vt:i4>
      </vt:variant>
      <vt:variant>
        <vt:i4>0</vt:i4>
      </vt:variant>
      <vt:variant>
        <vt:i4>0</vt:i4>
      </vt:variant>
      <vt:variant>
        <vt:i4>5</vt:i4>
      </vt:variant>
      <vt:variant>
        <vt:lpwstr>http://www.aece.ro/openconf</vt:lpwstr>
      </vt:variant>
      <vt:variant>
        <vt:lpwstr/>
      </vt:variant>
      <vt:variant>
        <vt:i4>8061053</vt:i4>
      </vt:variant>
      <vt:variant>
        <vt:i4>0</vt:i4>
      </vt:variant>
      <vt:variant>
        <vt:i4>0</vt:i4>
      </vt:variant>
      <vt:variant>
        <vt:i4>5</vt:i4>
      </vt:variant>
      <vt:variant>
        <vt:lpwstr>http://www.aece.ro/helpdesk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AECE Paper Template</dc:title>
  <dc:creator>VIJI</dc:creator>
  <cp:lastModifiedBy>sr</cp:lastModifiedBy>
  <cp:revision>1</cp:revision>
  <cp:lastPrinted>1601-01-01T00:00:00Z</cp:lastPrinted>
  <dcterms:created xsi:type="dcterms:W3CDTF">2014-10-10T01:46:00Z</dcterms:created>
  <dcterms:modified xsi:type="dcterms:W3CDTF">2014-10-10T01:46:00Z</dcterms:modified>
</cp:coreProperties>
</file>